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3EE27280"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w:t>
      </w:r>
      <w:r w:rsidR="00BE2208">
        <w:rPr>
          <w:rFonts w:asciiTheme="majorHAnsi" w:hAnsiTheme="majorHAnsi"/>
          <w:b/>
          <w:sz w:val="32"/>
          <w:szCs w:val="32"/>
        </w:rPr>
        <w:t xml:space="preserve"> 2. NATJEČAJA ZA</w:t>
      </w:r>
      <w:r w:rsidRPr="00CA7276">
        <w:rPr>
          <w:rFonts w:asciiTheme="majorHAnsi" w:hAnsiTheme="majorHAnsi"/>
          <w:b/>
          <w:sz w:val="32"/>
          <w:szCs w:val="32"/>
        </w:rPr>
        <w:t xml:space="preserve"> MJER</w:t>
      </w:r>
      <w:r w:rsidR="00BE2208">
        <w:rPr>
          <w:rFonts w:asciiTheme="majorHAnsi" w:hAnsiTheme="majorHAnsi"/>
          <w:b/>
          <w:sz w:val="32"/>
          <w:szCs w:val="32"/>
        </w:rPr>
        <w:t>U</w:t>
      </w:r>
    </w:p>
    <w:p w14:paraId="593207A8" w14:textId="1447F05A"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2.</w:t>
      </w:r>
      <w:r w:rsidR="003C4176">
        <w:rPr>
          <w:rFonts w:asciiTheme="majorHAnsi" w:hAnsiTheme="majorHAnsi"/>
          <w:b/>
          <w:sz w:val="32"/>
          <w:szCs w:val="32"/>
        </w:rPr>
        <w:t>1</w:t>
      </w:r>
      <w:r>
        <w:rPr>
          <w:rFonts w:asciiTheme="majorHAnsi" w:hAnsiTheme="majorHAnsi"/>
          <w:b/>
          <w:sz w:val="32"/>
          <w:szCs w:val="32"/>
        </w:rPr>
        <w:t xml:space="preserve">. POTPORA VREDNOVANJU, ZAŠTITI I PROMOCIJI </w:t>
      </w:r>
      <w:bookmarkEnd w:id="0"/>
      <w:r w:rsidR="003C4176">
        <w:rPr>
          <w:rFonts w:asciiTheme="majorHAnsi" w:hAnsiTheme="majorHAnsi"/>
          <w:b/>
          <w:sz w:val="32"/>
          <w:szCs w:val="32"/>
        </w:rPr>
        <w:t>PRIRODNE RESURSNE OSNOVE – RIJEKA, MORA I PRIOBALJA</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018298ED"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0DACE7A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w:t>
            </w:r>
            <w:r w:rsidR="003C4176">
              <w:rPr>
                <w:rFonts w:asciiTheme="majorHAnsi" w:hAnsiTheme="majorHAnsi"/>
                <w:b/>
                <w:sz w:val="24"/>
              </w:rPr>
              <w:t>1</w:t>
            </w:r>
            <w:r w:rsidR="00BA5CD4">
              <w:rPr>
                <w:rFonts w:asciiTheme="majorHAnsi" w:hAnsiTheme="majorHAnsi"/>
                <w:b/>
                <w:sz w:val="24"/>
              </w:rPr>
              <w:t>.</w:t>
            </w:r>
          </w:p>
        </w:tc>
        <w:tc>
          <w:tcPr>
            <w:tcW w:w="5246" w:type="dxa"/>
            <w:gridSpan w:val="2"/>
            <w:shd w:val="clear" w:color="auto" w:fill="auto"/>
            <w:vAlign w:val="center"/>
          </w:tcPr>
          <w:p w14:paraId="41A21694" w14:textId="6549F290"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w:t>
            </w:r>
            <w:r w:rsidR="003C4176">
              <w:rPr>
                <w:b/>
              </w:rPr>
              <w:t>prirodne resursne osnove – rijeka, mora i priobalja</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32053DCD" w:rsidR="00006B3B" w:rsidRDefault="00006B3B" w:rsidP="008A6A18">
      <w:pPr>
        <w:pStyle w:val="NoSpacing1"/>
        <w:rPr>
          <w:rFonts w:asciiTheme="majorHAnsi" w:hAnsiTheme="majorHAnsi"/>
          <w:b/>
          <w:sz w:val="24"/>
          <w:szCs w:val="24"/>
        </w:rPr>
      </w:pPr>
    </w:p>
    <w:p w14:paraId="0E20A49D" w14:textId="1557C4EC" w:rsidR="006E4683" w:rsidRDefault="006E4683" w:rsidP="008A6A18">
      <w:pPr>
        <w:pStyle w:val="NoSpacing1"/>
        <w:rPr>
          <w:rFonts w:asciiTheme="majorHAnsi" w:hAnsiTheme="majorHAnsi"/>
          <w:b/>
          <w:sz w:val="24"/>
          <w:szCs w:val="24"/>
        </w:rPr>
      </w:pPr>
    </w:p>
    <w:p w14:paraId="632A59D0" w14:textId="77777777" w:rsidR="006E4683" w:rsidRPr="00431718" w:rsidRDefault="006E4683"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38BC3E84"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BE2208">
        <w:rPr>
          <w:rFonts w:asciiTheme="majorHAnsi" w:hAnsiTheme="majorHAnsi" w:cstheme="majorHAnsi"/>
          <w:b/>
          <w:sz w:val="24"/>
          <w:szCs w:val="24"/>
        </w:rPr>
        <w:t xml:space="preserve">2.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w:t>
      </w:r>
      <w:r w:rsidR="003C4176">
        <w:rPr>
          <w:rFonts w:asciiTheme="majorHAnsi" w:hAnsiTheme="majorHAnsi" w:cstheme="majorHAnsi"/>
          <w:b/>
          <w:sz w:val="24"/>
          <w:szCs w:val="24"/>
        </w:rPr>
        <w:t>1</w:t>
      </w:r>
      <w:r w:rsidR="001E5D80">
        <w:rPr>
          <w:rFonts w:asciiTheme="majorHAnsi" w:hAnsiTheme="majorHAnsi" w:cstheme="majorHAnsi"/>
          <w:b/>
          <w:sz w:val="24"/>
          <w:szCs w:val="24"/>
        </w:rPr>
        <w:t>.</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w:t>
      </w:r>
      <w:r w:rsidR="003C4176">
        <w:rPr>
          <w:rFonts w:asciiTheme="majorHAnsi" w:hAnsiTheme="majorHAnsi" w:cstheme="majorHAnsi"/>
          <w:b/>
          <w:sz w:val="24"/>
          <w:szCs w:val="24"/>
        </w:rPr>
        <w:t>prirodne resursne osnove – rijeka, mora i priobalja</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2A7A0055"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A768F3">
              <w:rPr>
                <w:rFonts w:asciiTheme="majorHAnsi" w:hAnsiTheme="majorHAnsi"/>
                <w:b w:val="0"/>
                <w:i/>
              </w:rPr>
              <w:t>20</w:t>
            </w:r>
            <w:r w:rsidRPr="002636D0">
              <w:rPr>
                <w:rFonts w:asciiTheme="majorHAnsi" w:hAnsiTheme="majorHAnsi"/>
                <w:b w:val="0"/>
                <w:i/>
              </w:rPr>
              <w:t>.)</w:t>
            </w:r>
          </w:p>
        </w:tc>
        <w:tc>
          <w:tcPr>
            <w:tcW w:w="3166" w:type="dxa"/>
          </w:tcPr>
          <w:p w14:paraId="4373B123" w14:textId="256B8470"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A768F3">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330A1">
              <w:rPr>
                <w:rFonts w:ascii="Corbel" w:hAnsi="Corbel"/>
                <w:lang w:eastAsia="hr-HR"/>
              </w:rPr>
            </w:r>
            <w:r w:rsidR="00A330A1">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330A1">
              <w:rPr>
                <w:rFonts w:ascii="Corbel" w:hAnsi="Corbel"/>
                <w:lang w:eastAsia="hr-HR"/>
              </w:rPr>
            </w:r>
            <w:r w:rsidR="00A330A1">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330A1">
              <w:rPr>
                <w:rFonts w:ascii="Corbel" w:hAnsi="Corbel"/>
                <w:lang w:eastAsia="hr-HR"/>
              </w:rPr>
            </w:r>
            <w:r w:rsidR="00A330A1">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A330A1">
              <w:rPr>
                <w:rFonts w:ascii="Corbel" w:hAnsi="Corbel"/>
                <w:lang w:eastAsia="hr-HR"/>
              </w:rPr>
            </w:r>
            <w:r w:rsidR="00A330A1">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1DFCCF67" w:rsidR="00416CEF" w:rsidRDefault="00416CEF" w:rsidP="00416CEF">
            <w:pPr>
              <w:pStyle w:val="NoSpacing1"/>
              <w:jc w:val="both"/>
              <w:rPr>
                <w:rFonts w:asciiTheme="majorHAnsi" w:hAnsiTheme="majorHAnsi"/>
                <w:b w:val="0"/>
                <w:i/>
              </w:rPr>
            </w:pPr>
            <w:r w:rsidRPr="005D743E">
              <w:rPr>
                <w:rFonts w:asciiTheme="majorHAnsi" w:hAnsiTheme="majorHAnsi"/>
                <w:b w:val="0"/>
                <w:i/>
              </w:rPr>
              <w:t>Napomena: Sukladno Pravilniku o uvjetima, kriterijima, načinu odabira, financiranja i provedbe lokalnih razvojnih strategija u ribarstvu (NN 27/2019</w:t>
            </w:r>
            <w:r w:rsidR="00A125BF">
              <w:rPr>
                <w:rFonts w:asciiTheme="majorHAnsi" w:hAnsiTheme="majorHAnsi"/>
                <w:b w:val="0"/>
                <w:i/>
              </w:rPr>
              <w:t>, 77/2020</w:t>
            </w:r>
            <w:r w:rsidRPr="005D743E">
              <w:rPr>
                <w:rFonts w:asciiTheme="majorHAnsi" w:hAnsiTheme="majorHAnsi"/>
                <w:b w:val="0"/>
                <w:i/>
              </w:rPr>
              <w:t xml:space="preserve">),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3383E8E1"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5F1C2F63" w14:textId="28B71703"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__________________________</w:t>
            </w:r>
          </w:p>
          <w:p w14:paraId="12FA8564" w14:textId="2ED0182E" w:rsidR="00BE2208" w:rsidRDefault="00BE2208"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Komunalno poduzeće </w:t>
            </w:r>
          </w:p>
          <w:p w14:paraId="00693ABF" w14:textId="1AC34C44" w:rsidR="008579E3" w:rsidRDefault="0046247C"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r w:rsidR="0062090A">
              <w:rPr>
                <w:rFonts w:asciiTheme="majorHAnsi" w:hAnsiTheme="majorHAnsi" w:cstheme="majorHAnsi"/>
                <w:lang w:eastAsia="hr-HR"/>
              </w:rPr>
              <w:t xml:space="preserve">        </w:t>
            </w:r>
          </w:p>
          <w:p w14:paraId="0ABB058C" w14:textId="702543C7" w:rsidR="0046247C"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46247C">
              <w:rPr>
                <w:rFonts w:asciiTheme="majorHAnsi" w:hAnsiTheme="majorHAnsi" w:cstheme="majorHAnsi"/>
                <w:lang w:eastAsia="hr-HR"/>
              </w:rPr>
              <w:t>u ribarstvu</w:t>
            </w:r>
            <w:r w:rsidR="007F3150">
              <w:rPr>
                <w:rFonts w:asciiTheme="majorHAnsi" w:hAnsiTheme="majorHAnsi" w:cstheme="majorHAnsi"/>
                <w:lang w:eastAsia="hr-HR"/>
              </w:rPr>
              <w:t>, navesti oblik</w:t>
            </w:r>
          </w:p>
          <w:p w14:paraId="478CA65E" w14:textId="77777777" w:rsidR="007F3150" w:rsidRDefault="007F3150" w:rsidP="007F31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60A62692" w14:textId="79D72DE0" w:rsidR="007F3150" w:rsidRPr="0025670E" w:rsidRDefault="007F3150"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7DD24F4B" w14:textId="0191D324" w:rsidR="0046247C" w:rsidRDefault="0062090A"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46247C" w:rsidRPr="0025670E">
              <w:rPr>
                <w:rFonts w:asciiTheme="majorHAnsi" w:hAnsiTheme="majorHAnsi" w:cstheme="majorHAnsi"/>
                <w:lang w:eastAsia="hr-HR"/>
              </w:rPr>
              <w:fldChar w:fldCharType="begin">
                <w:ffData>
                  <w:name w:val="Check1"/>
                  <w:enabled/>
                  <w:calcOnExit w:val="0"/>
                  <w:checkBox>
                    <w:size w:val="28"/>
                    <w:default w:val="0"/>
                  </w:checkBox>
                </w:ffData>
              </w:fldChar>
            </w:r>
            <w:r w:rsidR="0046247C"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0046247C" w:rsidRPr="0025670E">
              <w:rPr>
                <w:rFonts w:asciiTheme="majorHAnsi" w:hAnsiTheme="majorHAnsi" w:cstheme="majorHAnsi"/>
                <w:lang w:eastAsia="hr-HR"/>
              </w:rPr>
              <w:fldChar w:fldCharType="end"/>
            </w:r>
            <w:r w:rsidR="0046247C" w:rsidRPr="0025670E">
              <w:rPr>
                <w:rFonts w:asciiTheme="majorHAnsi" w:hAnsiTheme="majorHAnsi" w:cstheme="majorHAnsi"/>
                <w:lang w:eastAsia="hr-HR"/>
              </w:rPr>
              <w:t xml:space="preserve">  </w:t>
            </w:r>
            <w:r w:rsidR="0046247C">
              <w:rPr>
                <w:rFonts w:asciiTheme="majorHAnsi" w:hAnsiTheme="majorHAnsi" w:cstheme="majorHAnsi"/>
                <w:lang w:eastAsia="hr-HR"/>
              </w:rPr>
              <w:t xml:space="preserve">izvan </w:t>
            </w:r>
            <w:r>
              <w:rPr>
                <w:rFonts w:asciiTheme="majorHAnsi" w:hAnsiTheme="majorHAnsi" w:cstheme="majorHAnsi"/>
                <w:lang w:eastAsia="hr-HR"/>
              </w:rPr>
              <w:t xml:space="preserve">sektora </w:t>
            </w:r>
            <w:r w:rsidR="0046247C">
              <w:rPr>
                <w:rFonts w:asciiTheme="majorHAnsi" w:hAnsiTheme="majorHAnsi" w:cstheme="majorHAnsi"/>
                <w:lang w:eastAsia="hr-HR"/>
              </w:rPr>
              <w:t>ribarstva</w:t>
            </w:r>
            <w:r w:rsidR="007F3150">
              <w:rPr>
                <w:rFonts w:asciiTheme="majorHAnsi" w:hAnsiTheme="majorHAnsi" w:cstheme="majorHAnsi"/>
                <w:lang w:eastAsia="hr-HR"/>
              </w:rPr>
              <w:t>, navesti oblik</w:t>
            </w:r>
          </w:p>
          <w:p w14:paraId="7C381319" w14:textId="371BFD74" w:rsidR="007F3150" w:rsidRPr="0025670E" w:rsidRDefault="007F3150"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0E85A51C" w14:textId="28C48213" w:rsidR="00D54F8E" w:rsidRDefault="00D54F8E"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sidR="0062090A">
              <w:rPr>
                <w:rFonts w:asciiTheme="majorHAnsi" w:hAnsiTheme="majorHAnsi" w:cstheme="majorHAnsi"/>
                <w:lang w:eastAsia="hr-HR"/>
              </w:rPr>
              <w:t>stanova</w:t>
            </w:r>
          </w:p>
          <w:p w14:paraId="770D4D7E" w14:textId="7CA47962"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 xml:space="preserve">(udruga, zaklada)                       </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lastRenderedPageBreak/>
              <w:t>____________________________________________</w:t>
            </w:r>
          </w:p>
          <w:p w14:paraId="0DA65470" w14:textId="5A826ED5" w:rsidR="00416CEF" w:rsidRPr="00420EA4"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3EC6F656" w:rsidR="00416CEF" w:rsidRDefault="00416CEF" w:rsidP="00416CEF">
      <w:pPr>
        <w:pStyle w:val="NoSpacing1"/>
        <w:rPr>
          <w:rFonts w:asciiTheme="majorHAnsi" w:hAnsiTheme="majorHAnsi"/>
        </w:rPr>
      </w:pPr>
    </w:p>
    <w:p w14:paraId="71E5215F" w14:textId="7E3E3B6F" w:rsidR="009945B6" w:rsidRDefault="009945B6" w:rsidP="00416CEF">
      <w:pPr>
        <w:pStyle w:val="NoSpacing1"/>
        <w:rPr>
          <w:rFonts w:asciiTheme="majorHAnsi" w:hAnsiTheme="majorHAnsi"/>
        </w:rPr>
      </w:pPr>
    </w:p>
    <w:p w14:paraId="347B1054" w14:textId="77777777" w:rsidR="009945B6" w:rsidRDefault="009945B6"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4BF48D03"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w:t>
            </w:r>
            <w:r w:rsidR="00A125BF">
              <w:rPr>
                <w:rFonts w:asciiTheme="majorHAnsi" w:hAnsiTheme="majorHAnsi"/>
                <w:b w:val="0"/>
                <w:i/>
              </w:rPr>
              <w:t>, 77/2020</w:t>
            </w:r>
            <w:r w:rsidRPr="005D743E">
              <w:rPr>
                <w:rFonts w:asciiTheme="majorHAnsi" w:hAnsiTheme="majorHAnsi"/>
                <w:b w:val="0"/>
                <w:i/>
              </w:rPr>
              <w:t>),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lastRenderedPageBreak/>
              <w:t>Tip korisnika:</w:t>
            </w:r>
          </w:p>
        </w:tc>
        <w:tc>
          <w:tcPr>
            <w:tcW w:w="5635" w:type="dxa"/>
          </w:tcPr>
          <w:p w14:paraId="7C0982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67485F93" w14:textId="76E9BF15" w:rsidR="00A02AC0" w:rsidRDefault="00A02AC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Komunalno poduzeće         </w:t>
            </w:r>
          </w:p>
          <w:p w14:paraId="5D6B2CA4" w14:textId="50F1CCBD"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739C7EE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55BDFA6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743D0794"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6458ACC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423F736A" w14:textId="47D72055"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173B876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61C5F805" w14:textId="15BECE06"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Pr>
                <w:rFonts w:asciiTheme="majorHAnsi" w:hAnsiTheme="majorHAnsi" w:cstheme="majorHAnsi"/>
                <w:lang w:eastAsia="hr-HR"/>
              </w:rPr>
              <w:t>stanova</w:t>
            </w:r>
          </w:p>
          <w:p w14:paraId="02C8B8DA"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9683F49"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lastRenderedPageBreak/>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6F0FD2D"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76272AAD" w14:textId="3E2B9EBC" w:rsidR="00A02AC0" w:rsidRDefault="00A02AC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Komunalno poduzeće         </w:t>
            </w:r>
          </w:p>
          <w:p w14:paraId="362D5342" w14:textId="7A4CFA31"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03DFCF64"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3C23DC96"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46D2353E"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p>
          <w:p w14:paraId="095161B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147B8741" w14:textId="23004AE0"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6200847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8E7418B" w14:textId="53F27BB8"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9C7F6A">
              <w:rPr>
                <w:rFonts w:asciiTheme="majorHAnsi" w:hAnsiTheme="majorHAnsi" w:cstheme="majorHAnsi"/>
                <w:lang w:eastAsia="hr-HR"/>
              </w:rPr>
              <w:t>Javna u</w:t>
            </w:r>
            <w:r>
              <w:rPr>
                <w:rFonts w:asciiTheme="majorHAnsi" w:hAnsiTheme="majorHAnsi" w:cstheme="majorHAnsi"/>
                <w:lang w:eastAsia="hr-HR"/>
              </w:rPr>
              <w:t>stanova</w:t>
            </w:r>
          </w:p>
          <w:p w14:paraId="6ACA49AF" w14:textId="77777777" w:rsidR="00FF2A30" w:rsidRDefault="00FF2A30" w:rsidP="00FF2A30">
            <w:pPr>
              <w:spacing w:before="6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D79B6C2" w14:textId="77777777" w:rsidR="00FF2A30" w:rsidRDefault="00FF2A30" w:rsidP="00FF2A30">
            <w:pPr>
              <w:spacing w:before="6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8161296" w14:textId="77777777" w:rsidTr="0050369C">
        <w:trPr>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FF2A30" w:rsidRDefault="00FF2A30" w:rsidP="00FF2A30">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FF2A30" w:rsidRDefault="00FF2A30" w:rsidP="00FF2A30">
            <w:pPr>
              <w:spacing w:after="12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FF2A30" w:rsidRPr="0025670E" w:rsidRDefault="00FF2A30" w:rsidP="00FF2A3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0CA1B84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t>____________________________________________</w:t>
            </w:r>
          </w:p>
          <w:p w14:paraId="605A8B5F" w14:textId="178680DC" w:rsidR="00FF2A30" w:rsidRPr="00420EA4"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4FA6C39" w14:textId="77777777" w:rsidTr="007A657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77777777" w:rsidR="005A0B93" w:rsidRDefault="005A0B93"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lastRenderedPageBreak/>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5A04AE75" w14:textId="77777777" w:rsidR="00DD7839" w:rsidRDefault="00787129" w:rsidP="00A90F4C">
            <w:pPr>
              <w:pStyle w:val="NoSpacing1"/>
              <w:jc w:val="both"/>
              <w:rPr>
                <w:rFonts w:asciiTheme="majorHAnsi" w:hAnsiTheme="majorHAnsi"/>
                <w:i/>
              </w:rPr>
            </w:pPr>
            <w:r>
              <w:rPr>
                <w:rFonts w:asciiTheme="majorHAnsi" w:hAnsiTheme="majorHAnsi"/>
                <w:b w:val="0"/>
                <w:i/>
              </w:rPr>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r w:rsidR="00012919">
              <w:rPr>
                <w:rFonts w:asciiTheme="majorHAnsi" w:hAnsiTheme="majorHAnsi"/>
                <w:b w:val="0"/>
                <w:bCs w:val="0"/>
                <w:i/>
              </w:rPr>
              <w:t xml:space="preserve"> ili 5. ili 6.</w:t>
            </w:r>
            <w:r w:rsidR="00A768F3">
              <w:rPr>
                <w:rFonts w:asciiTheme="majorHAnsi" w:hAnsiTheme="majorHAnsi"/>
                <w:b w:val="0"/>
                <w:bCs w:val="0"/>
                <w:i/>
              </w:rPr>
              <w:t xml:space="preserve"> </w:t>
            </w:r>
          </w:p>
          <w:p w14:paraId="3C4B940F" w14:textId="6F66DC8F" w:rsidR="008E0F2E" w:rsidRPr="008E0F2E" w:rsidRDefault="00A768F3" w:rsidP="00A90F4C">
            <w:pPr>
              <w:pStyle w:val="NoSpacing1"/>
              <w:jc w:val="both"/>
              <w:rPr>
                <w:rFonts w:asciiTheme="majorHAnsi" w:hAnsiTheme="majorHAnsi"/>
                <w:bCs w:val="0"/>
                <w:i/>
              </w:rPr>
            </w:pPr>
            <w:r>
              <w:rPr>
                <w:rFonts w:asciiTheme="majorHAnsi" w:hAnsiTheme="majorHAnsi"/>
                <w:b w:val="0"/>
                <w:bCs w:val="0"/>
                <w:i/>
              </w:rPr>
              <w:t xml:space="preserve">Samo i isključivo </w:t>
            </w:r>
            <w:r w:rsidR="00AD6A27">
              <w:rPr>
                <w:rFonts w:asciiTheme="majorHAnsi" w:hAnsiTheme="majorHAnsi"/>
                <w:b w:val="0"/>
                <w:bCs w:val="0"/>
                <w:i/>
              </w:rPr>
              <w:t xml:space="preserve">promidžbene </w:t>
            </w:r>
            <w:r>
              <w:rPr>
                <w:rFonts w:asciiTheme="majorHAnsi" w:hAnsiTheme="majorHAnsi"/>
                <w:b w:val="0"/>
                <w:bCs w:val="0"/>
                <w:i/>
              </w:rPr>
              <w:t>nisu prihvatljive</w:t>
            </w:r>
            <w:r w:rsidR="00AD6A27">
              <w:rPr>
                <w:rFonts w:asciiTheme="majorHAnsi" w:hAnsiTheme="majorHAnsi"/>
                <w:b w:val="0"/>
                <w:bCs w:val="0"/>
                <w:i/>
              </w:rPr>
              <w:t>. I</w:t>
            </w:r>
            <w:r>
              <w:rPr>
                <w:rFonts w:asciiTheme="majorHAnsi" w:hAnsiTheme="majorHAnsi"/>
                <w:b w:val="0"/>
                <w:bCs w:val="0"/>
                <w:i/>
              </w:rPr>
              <w:t>ste moraju biti povezane s aktivnosti pod 1.ili 2.ili 4.ili 5. ili 6.</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561BAADC" w14:textId="724BF6D8" w:rsidR="00787129" w:rsidRPr="00A02AC0" w:rsidRDefault="00787129" w:rsidP="00A02AC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Calibri Light" w:hAnsi="Calibri Light"/>
                <w:b/>
                <w:sz w:val="24"/>
                <w:szCs w:val="26"/>
              </w:rPr>
              <w:t>Prihvatljive aktivnosti (operacije) u okviru ovog FLAG-natječaja su:</w:t>
            </w: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D520CC">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18811CE2" w:rsidR="00787129" w:rsidRPr="00B802C2" w:rsidRDefault="00012919" w:rsidP="00A768F3">
            <w:pPr>
              <w:spacing w:after="0" w:line="240" w:lineRule="auto"/>
              <w:jc w:val="both"/>
              <w:cnfStyle w:val="000000100000" w:firstRow="0" w:lastRow="0" w:firstColumn="0" w:lastColumn="0" w:oddVBand="0" w:evenVBand="0" w:oddHBand="1" w:evenHBand="0" w:firstRowFirstColumn="0" w:firstRowLastColumn="0" w:lastRowFirstColumn="0" w:lastRowLastColumn="0"/>
            </w:pPr>
            <w:r>
              <w:t>Građenje (izgradnja i/ili rekonstrukcija) i/ili opremanje objekata ili prostora sustavima za edukaciju/interpretaciju visoko vrijedne prirodne baštine te sustavima/opremom za odlaganje otpada iz rijeka, mora i priobalja, s naglaskom na održiva rješenja odlaganja otpada na plažama;</w:t>
            </w:r>
          </w:p>
        </w:tc>
        <w:tc>
          <w:tcPr>
            <w:tcW w:w="954" w:type="dxa"/>
            <w:shd w:val="clear" w:color="auto" w:fill="FFFFFF" w:themeFill="background1"/>
          </w:tcPr>
          <w:p w14:paraId="7FF46760" w14:textId="5ADCCB89" w:rsidR="00D520CC" w:rsidRPr="00D520CC" w:rsidRDefault="005C345C" w:rsidP="00D520CC">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6820156F" w:rsidR="003E288E" w:rsidRPr="00FD541C" w:rsidRDefault="00012919"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t>Aktivnosti čišćenje rijeka, mora i priobalja na području LAGUR-a</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2C3DD82E" w:rsidR="001B6179" w:rsidRPr="001C103C" w:rsidRDefault="00012919" w:rsidP="00A14179">
            <w:pPr>
              <w:spacing w:after="0" w:line="240" w:lineRule="auto"/>
              <w:jc w:val="both"/>
              <w:cnfStyle w:val="000000100000" w:firstRow="0" w:lastRow="0" w:firstColumn="0" w:lastColumn="0" w:oddVBand="0" w:evenVBand="0" w:oddHBand="1" w:evenHBand="0" w:firstRowFirstColumn="0" w:firstRowLastColumn="0" w:lastRowFirstColumn="0" w:lastRowLastColumn="0"/>
              <w:rPr>
                <w:lang w:eastAsia="hr-HR"/>
              </w:rPr>
            </w:pPr>
            <w:r>
              <w:t>Edukacijsko-informativne i promotivne aktivnosti o biološkoj raznolikosti rijeka, mora i priobalja i očuvanju vrijednog prirodnog okoliša kao ključne razvojne resursne osnove, npr. savjetovanja, radionice, mentorstva, treninge, stručne skupove, razmjenu iskustava i prakse, studijska putovanja, tečajeve, festivale/manifestacije/javna događanja, medijske kampanje i sl.;</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5B9B1A87" w:rsidR="001B6179" w:rsidRPr="001C103C" w:rsidRDefault="00012919" w:rsidP="009C7F6A">
            <w:pPr>
              <w:spacing w:after="0" w:line="240" w:lineRule="auto"/>
              <w:jc w:val="both"/>
              <w:cnfStyle w:val="000000000000" w:firstRow="0" w:lastRow="0" w:firstColumn="0" w:lastColumn="0" w:oddVBand="0" w:evenVBand="0" w:oddHBand="0" w:evenHBand="0" w:firstRowFirstColumn="0" w:firstRowLastColumn="0" w:lastRowFirstColumn="0" w:lastRowLastColumn="0"/>
              <w:rPr>
                <w:lang w:eastAsia="hr-HR"/>
              </w:rPr>
            </w:pPr>
            <w:bookmarkStart w:id="1" w:name="_Hlk34917116"/>
            <w:r>
              <w:t>Aktivnosti recikliranja otpada i stvaranje inovativnih proizvoda iz otpada prikupljenog iz rijeka, mora i priobalja;</w:t>
            </w:r>
            <w:bookmarkEnd w:id="1"/>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266A5A42" w:rsidR="001C103C" w:rsidRPr="00CA4BFF" w:rsidRDefault="00914745" w:rsidP="00EA02E8">
            <w:pPr>
              <w:spacing w:after="0" w:line="240" w:lineRule="auto"/>
              <w:rPr>
                <w:rFonts w:asciiTheme="majorHAnsi" w:hAnsiTheme="majorHAnsi" w:cs="Times New Roman"/>
                <w:b w:val="0"/>
              </w:rPr>
            </w:pPr>
            <w:r>
              <w:rPr>
                <w:rFonts w:asciiTheme="majorHAnsi" w:hAnsiTheme="majorHAnsi" w:cs="Times New Roman"/>
                <w:b w:val="0"/>
              </w:rPr>
              <w:t>5</w:t>
            </w:r>
            <w:r w:rsidR="001C103C">
              <w:rPr>
                <w:rFonts w:asciiTheme="majorHAnsi" w:hAnsiTheme="majorHAnsi" w:cs="Times New Roman"/>
                <w:b w:val="0"/>
              </w:rPr>
              <w:t>.</w:t>
            </w:r>
          </w:p>
        </w:tc>
        <w:tc>
          <w:tcPr>
            <w:tcW w:w="7625" w:type="dxa"/>
            <w:shd w:val="clear" w:color="auto" w:fill="FFFFFF" w:themeFill="background1"/>
          </w:tcPr>
          <w:p w14:paraId="45658263" w14:textId="56CE7B33" w:rsidR="001C103C" w:rsidRPr="004C11C6" w:rsidRDefault="00012919"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12919">
              <w:rPr>
                <w:rFonts w:asciiTheme="majorHAnsi" w:hAnsiTheme="majorHAnsi" w:cstheme="majorHAnsi"/>
              </w:rPr>
              <w:t>Aktivnosti istraživanja podmorja te ispitivanja i praćenja kakvoće mora u svrhu izrade znanstveno-stručnih studija ili publikacija za potporu održivom razvoju ribarstva i akvakulture na području LAGUR-a;</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012919" w:rsidRPr="00DE3657" w14:paraId="007B2F0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BDC0FCE" w14:textId="4A05F2A9" w:rsidR="00012919" w:rsidRDefault="00012919" w:rsidP="00EA02E8">
            <w:pPr>
              <w:spacing w:after="0" w:line="240" w:lineRule="auto"/>
              <w:rPr>
                <w:rFonts w:asciiTheme="majorHAnsi" w:hAnsiTheme="majorHAnsi" w:cs="Times New Roman"/>
                <w:b w:val="0"/>
              </w:rPr>
            </w:pPr>
            <w:r>
              <w:rPr>
                <w:rFonts w:asciiTheme="majorHAnsi" w:hAnsiTheme="majorHAnsi" w:cs="Times New Roman"/>
                <w:b w:val="0"/>
              </w:rPr>
              <w:t>6.</w:t>
            </w:r>
          </w:p>
        </w:tc>
        <w:tc>
          <w:tcPr>
            <w:tcW w:w="7625" w:type="dxa"/>
            <w:shd w:val="clear" w:color="auto" w:fill="FFFFFF" w:themeFill="background1"/>
          </w:tcPr>
          <w:p w14:paraId="54571C64" w14:textId="35E3F8BE" w:rsidR="00012919" w:rsidRPr="00012919" w:rsidRDefault="00012919"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bookmarkStart w:id="2" w:name="_Hlk34917311"/>
            <w:r>
              <w:t>Uvođenje inovativnih rješenja za zaštitu okoliša i očuvanje biološke raznolikosti;</w:t>
            </w:r>
            <w:bookmarkEnd w:id="2"/>
          </w:p>
        </w:tc>
        <w:tc>
          <w:tcPr>
            <w:tcW w:w="954" w:type="dxa"/>
            <w:shd w:val="clear" w:color="auto" w:fill="FFFFFF" w:themeFill="background1"/>
          </w:tcPr>
          <w:p w14:paraId="2CE8F7E7" w14:textId="3BE9E97C" w:rsidR="00012919" w:rsidRPr="00DE3657" w:rsidRDefault="00A02AC0"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012919" w:rsidRPr="00DE3657" w14:paraId="19AC4283"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2DDDAFCC" w14:textId="59E3DD1E" w:rsidR="00012919" w:rsidRDefault="00012919" w:rsidP="00EA02E8">
            <w:pPr>
              <w:spacing w:after="0" w:line="240" w:lineRule="auto"/>
              <w:rPr>
                <w:rFonts w:asciiTheme="majorHAnsi" w:hAnsiTheme="majorHAnsi" w:cs="Times New Roman"/>
                <w:b w:val="0"/>
              </w:rPr>
            </w:pPr>
            <w:r>
              <w:rPr>
                <w:rFonts w:asciiTheme="majorHAnsi" w:hAnsiTheme="majorHAnsi" w:cs="Times New Roman"/>
                <w:b w:val="0"/>
              </w:rPr>
              <w:t>7.</w:t>
            </w:r>
          </w:p>
        </w:tc>
        <w:tc>
          <w:tcPr>
            <w:tcW w:w="7625" w:type="dxa"/>
            <w:shd w:val="clear" w:color="auto" w:fill="FFFFFF" w:themeFill="background1"/>
          </w:tcPr>
          <w:p w14:paraId="2CADE0E7" w14:textId="2B770606" w:rsidR="00012919" w:rsidRPr="00012919" w:rsidRDefault="00012919" w:rsidP="0001291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012919">
              <w:rPr>
                <w:rFonts w:asciiTheme="majorHAnsi" w:hAnsiTheme="majorHAnsi" w:cstheme="majorHAnsi"/>
                <w:bCs/>
              </w:rPr>
              <w:t>Promidžbene aktivnosti</w:t>
            </w:r>
            <w:r w:rsidR="00A768F3">
              <w:rPr>
                <w:rFonts w:asciiTheme="majorHAnsi" w:hAnsiTheme="majorHAnsi" w:cstheme="majorHAnsi"/>
                <w:bCs/>
              </w:rPr>
              <w:t>.</w:t>
            </w:r>
          </w:p>
        </w:tc>
        <w:tc>
          <w:tcPr>
            <w:tcW w:w="954" w:type="dxa"/>
            <w:shd w:val="clear" w:color="auto" w:fill="FFFFFF" w:themeFill="background1"/>
          </w:tcPr>
          <w:p w14:paraId="2599D5D0" w14:textId="17AF0E58" w:rsidR="00012919" w:rsidRPr="00DE3657" w:rsidRDefault="00A02AC0"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A330A1">
              <w:rPr>
                <w:rFonts w:asciiTheme="majorHAnsi" w:hAnsiTheme="majorHAnsi"/>
                <w:sz w:val="24"/>
                <w:szCs w:val="24"/>
              </w:rPr>
            </w:r>
            <w:r w:rsidR="00A330A1">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05B35106" w14:textId="77777777" w:rsidR="008E0F2E" w:rsidRDefault="001C103C" w:rsidP="00F53DB6">
            <w:pPr>
              <w:spacing w:after="0" w:line="240" w:lineRule="auto"/>
              <w:jc w:val="both"/>
              <w:rPr>
                <w:rFonts w:asciiTheme="majorHAnsi" w:hAnsiTheme="majorHAnsi"/>
                <w:i/>
              </w:rPr>
            </w:pPr>
            <w:r w:rsidRPr="001C103C">
              <w:rPr>
                <w:rFonts w:asciiTheme="majorHAnsi" w:hAnsiTheme="majorHAnsi"/>
                <w:b w:val="0"/>
                <w:bCs w:val="0"/>
                <w:i/>
              </w:rPr>
              <w:t>Ako se prihvatljivi troškovi za isplatu iz javnog izvora u okviru navedenih aktivnosti odnose na ulaganja u materijalnu imovinu</w:t>
            </w:r>
            <w:r w:rsidR="00AD6A27">
              <w:rPr>
                <w:rFonts w:asciiTheme="majorHAnsi" w:hAnsiTheme="majorHAnsi"/>
                <w:b w:val="0"/>
                <w:bCs w:val="0"/>
                <w:i/>
              </w:rPr>
              <w:t xml:space="preserve"> </w:t>
            </w:r>
            <w:r w:rsidRPr="001C103C">
              <w:rPr>
                <w:rFonts w:asciiTheme="majorHAnsi" w:hAnsiTheme="majorHAnsi"/>
                <w:b w:val="0"/>
                <w:bCs w:val="0"/>
                <w:i/>
              </w:rPr>
              <w:t>(</w:t>
            </w:r>
            <w:r w:rsidR="00A14179">
              <w:rPr>
                <w:rFonts w:asciiTheme="majorHAnsi" w:hAnsiTheme="majorHAnsi"/>
                <w:b w:val="0"/>
                <w:bCs w:val="0"/>
                <w:i/>
              </w:rPr>
              <w:t xml:space="preserve">građenje i/ili </w:t>
            </w:r>
            <w:r w:rsidRPr="001C103C">
              <w:rPr>
                <w:rFonts w:asciiTheme="majorHAnsi" w:hAnsiTheme="majorHAnsi"/>
                <w:b w:val="0"/>
                <w:bCs w:val="0"/>
                <w:i/>
              </w:rPr>
              <w:t>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i </w:t>
            </w:r>
            <w:r w:rsidRPr="00700E28">
              <w:rPr>
                <w:rFonts w:asciiTheme="majorHAnsi" w:hAnsiTheme="majorHAnsi"/>
                <w:i/>
              </w:rPr>
              <w:t xml:space="preserve">Obrazac 1.C. </w:t>
            </w:r>
            <w:r w:rsidR="009C7F6A" w:rsidRPr="00700E28">
              <w:rPr>
                <w:rFonts w:asciiTheme="majorHAnsi" w:hAnsiTheme="majorHAnsi"/>
                <w:i/>
              </w:rPr>
              <w:t>Održivost projekta</w:t>
            </w:r>
            <w:r w:rsidR="006E4683">
              <w:rPr>
                <w:rFonts w:asciiTheme="majorHAnsi" w:hAnsiTheme="majorHAnsi"/>
                <w:b w:val="0"/>
                <w:bCs w:val="0"/>
                <w:i/>
              </w:rPr>
              <w:t xml:space="preserve">. </w:t>
            </w:r>
            <w:r w:rsidR="00A14179">
              <w:rPr>
                <w:rFonts w:asciiTheme="majorHAnsi" w:hAnsiTheme="majorHAnsi"/>
                <w:b w:val="0"/>
                <w:bCs w:val="0"/>
                <w:i/>
              </w:rPr>
              <w:t>U slučaju ulaganja u okviru ostalih aktivnosti koje nisu povezane s ulaganjima u materijalnu imovinu poglavlje 4.</w:t>
            </w:r>
            <w:r w:rsidR="009623EE">
              <w:rPr>
                <w:rFonts w:asciiTheme="majorHAnsi" w:hAnsiTheme="majorHAnsi"/>
                <w:b w:val="0"/>
                <w:bCs w:val="0"/>
                <w:i/>
              </w:rPr>
              <w:t>3</w:t>
            </w:r>
            <w:r w:rsidR="00A14179">
              <w:rPr>
                <w:rFonts w:asciiTheme="majorHAnsi" w:hAnsiTheme="majorHAnsi"/>
                <w:b w:val="0"/>
                <w:bCs w:val="0"/>
                <w:i/>
              </w:rPr>
              <w:t>. i 4.4. razmotriti će se kao poslovni plan.</w:t>
            </w:r>
          </w:p>
          <w:p w14:paraId="4B380BAD" w14:textId="5FF1E39C" w:rsidR="006E4683" w:rsidRPr="00B26273" w:rsidRDefault="006E4683" w:rsidP="006E4683">
            <w:pPr>
              <w:spacing w:line="240" w:lineRule="auto"/>
              <w:jc w:val="both"/>
              <w:rPr>
                <w:rFonts w:asciiTheme="majorHAnsi" w:hAnsiTheme="majorHAnsi"/>
                <w:b w:val="0"/>
                <w:bCs w:val="0"/>
                <w:i/>
              </w:rPr>
            </w:pPr>
            <w:r w:rsidRPr="00B26273">
              <w:rPr>
                <w:rFonts w:asciiTheme="majorHAnsi" w:hAnsiTheme="majorHAnsi"/>
                <w:b w:val="0"/>
                <w:bCs w:val="0"/>
                <w:i/>
              </w:rPr>
              <w:t xml:space="preserve">Projekt koji ostvari povećanje intenziteta potpore od </w:t>
            </w:r>
            <w:r w:rsidRPr="00B26273">
              <w:rPr>
                <w:rFonts w:asciiTheme="majorHAnsi" w:hAnsiTheme="majorHAnsi"/>
                <w:i/>
              </w:rPr>
              <w:t>100%</w:t>
            </w:r>
            <w:r w:rsidRPr="00B26273">
              <w:rPr>
                <w:rFonts w:asciiTheme="majorHAnsi" w:hAnsiTheme="majorHAnsi"/>
                <w:b w:val="0"/>
                <w:bCs w:val="0"/>
                <w:i/>
              </w:rPr>
              <w:t xml:space="preserve"> temeljem kriterija zajednički korisnik i zajednički interes ili kojeg provodi javnopravno tijelo </w:t>
            </w:r>
            <w:r w:rsidRPr="00B26273">
              <w:rPr>
                <w:rFonts w:asciiTheme="majorHAnsi" w:hAnsiTheme="majorHAnsi"/>
                <w:i/>
              </w:rPr>
              <w:t>ne smije</w:t>
            </w:r>
            <w:r w:rsidRPr="00B26273">
              <w:rPr>
                <w:rFonts w:asciiTheme="majorHAnsi" w:hAnsiTheme="majorHAnsi"/>
                <w:b w:val="0"/>
                <w:bCs w:val="0"/>
                <w:i/>
              </w:rPr>
              <w:t xml:space="preserve"> generirati </w:t>
            </w:r>
            <w:r w:rsidR="00604684" w:rsidRPr="00B26273">
              <w:rPr>
                <w:rFonts w:asciiTheme="majorHAnsi" w:hAnsiTheme="majorHAnsi"/>
                <w:b w:val="0"/>
                <w:bCs w:val="0"/>
                <w:i/>
              </w:rPr>
              <w:t xml:space="preserve">neto </w:t>
            </w:r>
            <w:r w:rsidRPr="00B26273">
              <w:rPr>
                <w:rFonts w:asciiTheme="majorHAnsi" w:hAnsiTheme="majorHAnsi"/>
                <w:b w:val="0"/>
                <w:bCs w:val="0"/>
                <w:i/>
              </w:rPr>
              <w:t xml:space="preserve">prihod. </w:t>
            </w:r>
          </w:p>
          <w:p w14:paraId="04E3BC23" w14:textId="1C766953" w:rsidR="006E4683" w:rsidRPr="00382FCA" w:rsidRDefault="006E4683" w:rsidP="00F53DB6">
            <w:pPr>
              <w:spacing w:after="0" w:line="240" w:lineRule="auto"/>
              <w:jc w:val="both"/>
              <w:rPr>
                <w:rFonts w:asciiTheme="majorHAnsi" w:hAnsiTheme="majorHAnsi"/>
                <w:b w:val="0"/>
                <w:bCs w:val="0"/>
                <w:i/>
              </w:rPr>
            </w:pP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D85D8C" w:rsidRDefault="00122B75" w:rsidP="00122B75">
            <w:pPr>
              <w:pStyle w:val="NoSpacing1"/>
              <w:jc w:val="center"/>
              <w:rPr>
                <w:rFonts w:asciiTheme="majorHAnsi" w:hAnsiTheme="majorHAnsi"/>
                <w:b w:val="0"/>
                <w:i/>
              </w:rPr>
            </w:pPr>
            <w:r w:rsidRPr="00D85D8C">
              <w:rPr>
                <w:rFonts w:asciiTheme="majorHAnsi" w:hAnsiTheme="majorHAnsi"/>
                <w:b w:val="0"/>
                <w:i/>
              </w:rPr>
              <w:t>4.</w:t>
            </w:r>
            <w:r w:rsidR="004D37DF" w:rsidRPr="00D85D8C">
              <w:rPr>
                <w:rFonts w:asciiTheme="majorHAnsi" w:hAnsiTheme="majorHAnsi"/>
                <w:b w:val="0"/>
                <w:i/>
              </w:rPr>
              <w:t xml:space="preserve">2 </w:t>
            </w:r>
            <w:r w:rsidR="009E47B4" w:rsidRPr="00D85D8C">
              <w:rPr>
                <w:rFonts w:asciiTheme="majorHAnsi" w:hAnsiTheme="majorHAnsi"/>
                <w:b w:val="0"/>
                <w:i/>
              </w:rPr>
              <w:t xml:space="preserve">Svrha i ciljevi </w:t>
            </w:r>
            <w:r w:rsidR="00F8431B" w:rsidRPr="00D85D8C">
              <w:rPr>
                <w:rFonts w:asciiTheme="majorHAnsi" w:hAnsiTheme="majorHAnsi"/>
                <w:b w:val="0"/>
                <w:i/>
              </w:rPr>
              <w:t>projekta</w:t>
            </w:r>
            <w:r w:rsidR="009E47B4" w:rsidRPr="00D85D8C">
              <w:rPr>
                <w:rFonts w:asciiTheme="majorHAnsi" w:hAnsiTheme="majorHAnsi"/>
                <w:b w:val="0"/>
                <w:i/>
              </w:rPr>
              <w:t xml:space="preserve"> te</w:t>
            </w:r>
            <w:r w:rsidRPr="00D85D8C">
              <w:rPr>
                <w:rFonts w:asciiTheme="majorHAnsi" w:hAnsiTheme="majorHAnsi"/>
                <w:b w:val="0"/>
                <w:i/>
              </w:rPr>
              <w:t xml:space="preserve"> utjecaj</w:t>
            </w:r>
            <w:r w:rsidR="00F8431B" w:rsidRPr="00D85D8C">
              <w:rPr>
                <w:rFonts w:asciiTheme="majorHAnsi" w:hAnsiTheme="majorHAnsi"/>
                <w:b w:val="0"/>
                <w:i/>
              </w:rPr>
              <w:t xml:space="preserve"> projekta</w:t>
            </w:r>
            <w:r w:rsidRPr="00D85D8C">
              <w:rPr>
                <w:rFonts w:asciiTheme="majorHAnsi" w:hAnsiTheme="majorHAnsi"/>
                <w:b w:val="0"/>
                <w:i/>
              </w:rPr>
              <w:t xml:space="preserve"> na područje FLAG-</w:t>
            </w:r>
            <w:r w:rsidR="00023F68" w:rsidRPr="00D85D8C">
              <w:rPr>
                <w:rFonts w:asciiTheme="majorHAnsi" w:hAnsiTheme="majorHAnsi"/>
                <w:b w:val="0"/>
                <w:i/>
              </w:rPr>
              <w:t xml:space="preserve">a </w:t>
            </w:r>
          </w:p>
          <w:p w14:paraId="7646793E" w14:textId="77777777" w:rsidR="00122B75" w:rsidRPr="00D85D8C" w:rsidRDefault="00023F68" w:rsidP="00122B75">
            <w:pPr>
              <w:pStyle w:val="NoSpacing1"/>
              <w:jc w:val="center"/>
              <w:rPr>
                <w:rFonts w:asciiTheme="majorHAnsi" w:hAnsiTheme="majorHAnsi"/>
                <w:b w:val="0"/>
                <w:i/>
              </w:rPr>
            </w:pPr>
            <w:r w:rsidRPr="00D85D8C">
              <w:rPr>
                <w:rFonts w:asciiTheme="majorHAnsi" w:hAnsiTheme="majorHAnsi"/>
                <w:b w:val="0"/>
                <w:i/>
              </w:rPr>
              <w:t>(</w:t>
            </w:r>
            <w:r w:rsidR="009E47B4" w:rsidRPr="00D85D8C">
              <w:rPr>
                <w:rFonts w:asciiTheme="majorHAnsi" w:hAnsiTheme="majorHAnsi"/>
                <w:b w:val="0"/>
                <w: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444E241F"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r w:rsidR="00307837">
              <w:rPr>
                <w:rFonts w:asciiTheme="majorHAnsi" w:hAnsiTheme="majorHAnsi"/>
                <w:b w:val="0"/>
                <w:i/>
              </w:rPr>
              <w:t xml:space="preserve"> Na koji način će projekt doprinijeti održivosti ribarstva i akvakulture?</w:t>
            </w:r>
          </w:p>
          <w:p w14:paraId="521E5745" w14:textId="0B388B31" w:rsidR="00D85D8C"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D85D8C">
              <w:rPr>
                <w:rFonts w:asciiTheme="majorHAnsi" w:hAnsiTheme="majorHAnsi"/>
                <w:b w:val="0"/>
                <w:i/>
              </w:rPr>
              <w:t>Navedite specifične ciljeve predložen</w:t>
            </w:r>
            <w:r w:rsidR="00F8431B" w:rsidRPr="00D85D8C">
              <w:rPr>
                <w:rFonts w:asciiTheme="majorHAnsi" w:hAnsiTheme="majorHAnsi"/>
                <w:b w:val="0"/>
                <w:i/>
              </w:rPr>
              <w:t>og</w:t>
            </w:r>
            <w:r w:rsidR="00EB0CE6" w:rsidRPr="00D85D8C">
              <w:rPr>
                <w:rFonts w:asciiTheme="majorHAnsi" w:hAnsiTheme="majorHAnsi"/>
                <w:b w:val="0"/>
                <w:i/>
              </w:rPr>
              <w:t xml:space="preserve"> </w:t>
            </w:r>
            <w:r w:rsidR="00F8431B" w:rsidRPr="00D85D8C">
              <w:rPr>
                <w:rFonts w:asciiTheme="majorHAnsi" w:hAnsiTheme="majorHAnsi"/>
                <w:b w:val="0"/>
                <w:i/>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w:t>
            </w:r>
            <w:r w:rsidR="00D85D8C" w:rsidRPr="00D85D8C">
              <w:rPr>
                <w:rFonts w:asciiTheme="majorHAnsi" w:hAnsiTheme="majorHAnsi"/>
                <w:b w:val="0"/>
                <w:i/>
              </w:rPr>
              <w:t xml:space="preserve"> </w:t>
            </w:r>
            <w:r w:rsidR="00B26273">
              <w:rPr>
                <w:rFonts w:asciiTheme="majorHAnsi" w:hAnsiTheme="majorHAnsi"/>
                <w:b w:val="0"/>
                <w:i/>
              </w:rPr>
              <w:t>"</w:t>
            </w:r>
            <w:r w:rsidR="00D85D8C" w:rsidRPr="00D85D8C">
              <w:rPr>
                <w:rFonts w:asciiTheme="majorHAnsi" w:hAnsiTheme="majorHAnsi"/>
                <w:b w:val="0"/>
                <w:i/>
              </w:rPr>
              <w:t>Vrednovanje, zaštita i promocija prirodne resursne osnove te kulturne – maritimne baštine i tradicije ribarstvenog područja</w:t>
            </w:r>
            <w:r w:rsidR="00B26273">
              <w:rPr>
                <w:rFonts w:asciiTheme="majorHAnsi" w:hAnsiTheme="majorHAnsi"/>
                <w:b w:val="0"/>
                <w:i/>
              </w:rPr>
              <w:t>"</w:t>
            </w:r>
            <w:r w:rsidR="00D85D8C">
              <w:rPr>
                <w:rFonts w:asciiTheme="majorHAnsi" w:hAnsiTheme="majorHAnsi"/>
                <w:b w:val="0"/>
                <w:i/>
              </w:rPr>
              <w:t xml:space="preserve"> iz</w:t>
            </w:r>
            <w:r w:rsidR="00EB0CE6" w:rsidRPr="00BF0BD6">
              <w:rPr>
                <w:rFonts w:asciiTheme="majorHAnsi" w:hAnsiTheme="majorHAnsi"/>
                <w:b w:val="0"/>
                <w:i/>
              </w:rPr>
              <w:t xml:space="preserve"> LRSR </w:t>
            </w:r>
            <w:r w:rsidR="00D85D8C">
              <w:rPr>
                <w:rFonts w:asciiTheme="majorHAnsi" w:hAnsiTheme="majorHAnsi"/>
                <w:b w:val="0"/>
                <w:i/>
              </w:rPr>
              <w:t xml:space="preserve">Tri mora </w:t>
            </w:r>
            <w:r w:rsidR="00EB0CE6" w:rsidRPr="00BF0BD6">
              <w:rPr>
                <w:rFonts w:asciiTheme="majorHAnsi" w:hAnsiTheme="majorHAnsi"/>
                <w:b w:val="0"/>
                <w:i/>
              </w:rPr>
              <w:t>kojem</w:t>
            </w:r>
            <w:r w:rsidR="00D85D8C">
              <w:rPr>
                <w:rFonts w:asciiTheme="majorHAnsi" w:hAnsiTheme="majorHAnsi"/>
                <w:b w:val="0"/>
                <w:i/>
              </w:rPr>
              <w:t>u mora</w:t>
            </w:r>
            <w:r w:rsidR="00EB0CE6" w:rsidRPr="00BF0BD6">
              <w:rPr>
                <w:rFonts w:asciiTheme="majorHAnsi" w:hAnsiTheme="majorHAnsi"/>
                <w:b w:val="0"/>
                <w:i/>
              </w:rPr>
              <w:t>doprinos</w:t>
            </w:r>
            <w:r w:rsidR="009F3E3A" w:rsidRPr="00BF0BD6">
              <w:rPr>
                <w:rFonts w:asciiTheme="majorHAnsi" w:hAnsiTheme="majorHAnsi"/>
                <w:b w:val="0"/>
                <w:i/>
              </w:rPr>
              <w:t>i</w:t>
            </w:r>
            <w:r w:rsidR="00D85D8C">
              <w:rPr>
                <w:rFonts w:asciiTheme="majorHAnsi" w:hAnsiTheme="majorHAnsi"/>
                <w:b w:val="0"/>
                <w:i/>
              </w:rPr>
              <w:t>ti</w:t>
            </w:r>
            <w:r w:rsidR="004556E9">
              <w:rPr>
                <w:rFonts w:asciiTheme="majorHAnsi" w:hAnsiTheme="majorHAnsi"/>
                <w:b w:val="0"/>
                <w:i/>
              </w:rPr>
              <w:t xml:space="preserve">. </w:t>
            </w:r>
          </w:p>
          <w:p w14:paraId="233B9B9F" w14:textId="51CD756A" w:rsidR="00F8431B" w:rsidRPr="004556E9" w:rsidRDefault="00BA6CD0" w:rsidP="00122B75">
            <w:pPr>
              <w:pStyle w:val="NoSpacing1"/>
              <w:jc w:val="both"/>
              <w:rPr>
                <w:rFonts w:asciiTheme="majorHAnsi" w:hAnsiTheme="majorHAnsi"/>
                <w:b w:val="0"/>
                <w:i/>
              </w:rPr>
            </w:pPr>
            <w:r w:rsidRPr="00BF0BD6">
              <w:rPr>
                <w:rFonts w:asciiTheme="majorHAnsi" w:hAnsiTheme="majorHAnsi"/>
                <w:b w:val="0"/>
                <w:i/>
              </w:rPr>
              <w:t xml:space="preserve">Specifičan cilj </w:t>
            </w:r>
            <w:r w:rsidR="00EB0CE6" w:rsidRPr="00BF0BD6">
              <w:rPr>
                <w:rFonts w:asciiTheme="majorHAnsi" w:hAnsiTheme="majorHAnsi"/>
                <w:b w:val="0"/>
                <w:i/>
              </w:rPr>
              <w:t>mora biti jasan, mjerljiv, jed</w:t>
            </w:r>
            <w:r w:rsidR="00AD6A27">
              <w:rPr>
                <w:rFonts w:asciiTheme="majorHAnsi" w:hAnsiTheme="majorHAnsi"/>
                <w:b w:val="0"/>
                <w:i/>
              </w:rPr>
              <w:t>n</w:t>
            </w:r>
            <w:r w:rsidR="00EB0CE6" w:rsidRPr="00BF0BD6">
              <w:rPr>
                <w:rFonts w:asciiTheme="majorHAnsi" w:hAnsiTheme="majorHAnsi"/>
                <w:b w:val="0"/>
                <w:i/>
              </w:rPr>
              <w:t>ostavan, realan i može se postići unutar definiranog vremenskog okvira.</w:t>
            </w:r>
            <w:r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D85D8C">
              <w:rPr>
                <w:rFonts w:asciiTheme="majorHAnsi" w:hAnsiTheme="majorHAnsi"/>
                <w:b w:val="0"/>
                <w:i/>
              </w:rPr>
              <w:t xml:space="preserve">Za skraćenu oznaku Specifičnog cilja </w:t>
            </w:r>
            <w:r w:rsidR="00945F03" w:rsidRPr="00D85D8C">
              <w:rPr>
                <w:rFonts w:asciiTheme="majorHAnsi" w:hAnsiTheme="majorHAnsi"/>
                <w:b w:val="0"/>
                <w:i/>
              </w:rPr>
              <w:t xml:space="preserve">projekta </w:t>
            </w:r>
            <w:r w:rsidRPr="00D85D8C">
              <w:rPr>
                <w:rFonts w:asciiTheme="majorHAnsi" w:hAnsiTheme="majorHAnsi"/>
                <w:b w:val="0"/>
                <w:i/>
              </w:rPr>
              <w:t>koristite kraticu S</w:t>
            </w:r>
            <w:r w:rsidR="00F8431B" w:rsidRPr="00D85D8C">
              <w:rPr>
                <w:rFonts w:asciiTheme="majorHAnsi" w:hAnsiTheme="majorHAnsi"/>
                <w:b w:val="0"/>
                <w:i/>
              </w:rPr>
              <w:t>C</w:t>
            </w:r>
            <w:r w:rsidRPr="00D85D8C">
              <w:rPr>
                <w:rFonts w:asciiTheme="majorHAnsi" w:hAnsiTheme="majorHAnsi"/>
                <w:b w:val="0"/>
                <w:i/>
              </w:rPr>
              <w:t>.</w:t>
            </w:r>
          </w:p>
          <w:p w14:paraId="36471550" w14:textId="5EFE10B4" w:rsidR="00BC799B" w:rsidRPr="00D85D8C" w:rsidRDefault="00BC799B" w:rsidP="00122B75">
            <w:pPr>
              <w:pStyle w:val="NoSpacing1"/>
              <w:jc w:val="both"/>
              <w:rPr>
                <w:rFonts w:asciiTheme="majorHAnsi" w:hAnsiTheme="majorHAnsi"/>
                <w:b w:val="0"/>
                <w:i/>
              </w:rPr>
            </w:pP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44ADC25A" w:rsidR="00C826FC" w:rsidRPr="00486283" w:rsidRDefault="00B802C2" w:rsidP="00E47571">
            <w:pPr>
              <w:pStyle w:val="NoSpacing1"/>
              <w:rPr>
                <w:rFonts w:asciiTheme="majorHAnsi" w:hAnsiTheme="majorHAnsi"/>
                <w:bCs w:val="0"/>
                <w:i/>
                <w:sz w:val="20"/>
                <w:szCs w:val="20"/>
                <w:highlight w:val="lightGray"/>
              </w:rPr>
            </w:pPr>
            <w:r w:rsidRPr="00486283">
              <w:rPr>
                <w:rFonts w:asciiTheme="majorHAnsi" w:hAnsiTheme="majorHAnsi"/>
                <w:bCs w:val="0"/>
                <w:i/>
                <w:sz w:val="20"/>
                <w:szCs w:val="20"/>
                <w:highlight w:val="lightGray"/>
              </w:rPr>
              <w:t xml:space="preserve">Napomena: </w:t>
            </w:r>
            <w:r w:rsidR="008E4E57" w:rsidRPr="00486283">
              <w:rPr>
                <w:rFonts w:asciiTheme="majorHAnsi" w:eastAsia="Times New Roman" w:hAnsiTheme="majorHAnsi" w:cstheme="majorHAnsi"/>
                <w:bCs w:val="0"/>
                <w:i/>
                <w:color w:val="000000"/>
                <w:sz w:val="20"/>
                <w:szCs w:val="20"/>
                <w:highlight w:val="lightGray"/>
                <w:lang w:eastAsia="hr-HR"/>
              </w:rPr>
              <w:t xml:space="preserve">Operacija mora jasno </w:t>
            </w:r>
            <w:r w:rsidR="00A125BF" w:rsidRPr="00486283">
              <w:rPr>
                <w:rFonts w:asciiTheme="majorHAnsi" w:eastAsia="Times New Roman" w:hAnsiTheme="majorHAnsi" w:cstheme="majorHAnsi"/>
                <w:bCs w:val="0"/>
                <w:i/>
                <w:color w:val="000000"/>
                <w:sz w:val="20"/>
                <w:szCs w:val="20"/>
                <w:highlight w:val="lightGray"/>
                <w:lang w:eastAsia="hr-HR"/>
              </w:rPr>
              <w:t>doprinijeti vrednovanju/zaštiti/ promociji prirodne resursne osnove na području FLAG-a</w:t>
            </w:r>
            <w:r w:rsidR="00307837">
              <w:rPr>
                <w:rFonts w:asciiTheme="majorHAnsi" w:eastAsia="Times New Roman" w:hAnsiTheme="majorHAnsi" w:cstheme="majorHAnsi"/>
                <w:bCs w:val="0"/>
                <w:i/>
                <w:color w:val="000000"/>
                <w:sz w:val="20"/>
                <w:szCs w:val="20"/>
                <w:highlight w:val="lightGray"/>
                <w:lang w:eastAsia="hr-HR"/>
              </w:rPr>
              <w:t xml:space="preserve"> te doprinijeti održivom ribarstvu i akvakulutri</w:t>
            </w:r>
          </w:p>
          <w:p w14:paraId="1ED0A8A8" w14:textId="77777777" w:rsidR="00122B75" w:rsidRPr="00F8431B" w:rsidRDefault="00122B75" w:rsidP="008E4E57">
            <w:pPr>
              <w:pStyle w:val="NoSpacing1"/>
              <w:rPr>
                <w:rFonts w:asciiTheme="majorHAnsi" w:hAnsiTheme="majorHAnsi"/>
              </w:rPr>
            </w:pPr>
          </w:p>
        </w:tc>
      </w:tr>
    </w:tbl>
    <w:p w14:paraId="301AD114" w14:textId="702E3BDB" w:rsidR="009E47B4" w:rsidRDefault="009E47B4" w:rsidP="00332955">
      <w:pPr>
        <w:pStyle w:val="NoSpacing1"/>
        <w:rPr>
          <w:rFonts w:asciiTheme="majorHAnsi" w:hAnsiTheme="majorHAnsi"/>
        </w:rPr>
      </w:pPr>
    </w:p>
    <w:p w14:paraId="38BB3C7E" w14:textId="77777777" w:rsidR="009945B6" w:rsidRDefault="009945B6"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250BE34D" w14:textId="4398A746" w:rsidR="00EB0003" w:rsidRDefault="009623EE" w:rsidP="00307837">
            <w:pPr>
              <w:pStyle w:val="NoSpacing1"/>
              <w:numPr>
                <w:ilvl w:val="1"/>
                <w:numId w:val="8"/>
              </w:numPr>
              <w:rPr>
                <w:rFonts w:asciiTheme="majorHAnsi" w:hAnsiTheme="majorHAnsi"/>
                <w:bCs w:val="0"/>
                <w:i/>
              </w:rPr>
            </w:pPr>
            <w:r w:rsidRPr="009623EE">
              <w:rPr>
                <w:rFonts w:asciiTheme="majorHAnsi" w:hAnsiTheme="majorHAnsi"/>
                <w:b w:val="0"/>
                <w:i/>
              </w:rPr>
              <w:t>Poslovanje nositelja projekta i projektnih part</w:t>
            </w:r>
            <w:r w:rsidR="00486283">
              <w:rPr>
                <w:rFonts w:asciiTheme="majorHAnsi" w:hAnsiTheme="majorHAnsi"/>
                <w:b w:val="0"/>
                <w:i/>
              </w:rPr>
              <w:t>n</w:t>
            </w:r>
            <w:r w:rsidRPr="009623EE">
              <w:rPr>
                <w:rFonts w:asciiTheme="majorHAnsi" w:hAnsiTheme="majorHAnsi"/>
                <w:b w:val="0"/>
                <w:i/>
              </w:rPr>
              <w:t>era te i</w:t>
            </w:r>
            <w:r w:rsidR="00B802C2" w:rsidRPr="009623EE">
              <w:rPr>
                <w:rFonts w:asciiTheme="majorHAnsi" w:hAnsiTheme="majorHAnsi"/>
                <w:b w:val="0"/>
                <w:i/>
              </w:rPr>
              <w:t>nformacija</w:t>
            </w:r>
          </w:p>
          <w:p w14:paraId="45FA1E4E" w14:textId="6E86CAC3" w:rsidR="00B802C2" w:rsidRPr="009623EE" w:rsidRDefault="00B802C2" w:rsidP="00EB0003">
            <w:pPr>
              <w:pStyle w:val="NoSpacing1"/>
              <w:ind w:left="720"/>
              <w:jc w:val="center"/>
              <w:rPr>
                <w:rFonts w:asciiTheme="majorHAnsi" w:hAnsiTheme="majorHAnsi"/>
                <w:b w:val="0"/>
                <w:i/>
              </w:rPr>
            </w:pPr>
            <w:r w:rsidRPr="009623EE">
              <w:rPr>
                <w:rFonts w:asciiTheme="majorHAnsi" w:hAnsiTheme="majorHAnsi"/>
                <w:b w:val="0"/>
                <w:i/>
              </w:rPr>
              <w:t>o provedbenim kapacitetima nositelja i projektnih partnera</w:t>
            </w:r>
          </w:p>
          <w:p w14:paraId="2769780B" w14:textId="77777777" w:rsidR="00B802C2" w:rsidRPr="009623EE" w:rsidRDefault="00B802C2" w:rsidP="009623EE">
            <w:pPr>
              <w:pStyle w:val="NoSpacing1"/>
              <w:rPr>
                <w:rFonts w:asciiTheme="majorHAnsi" w:hAnsiTheme="majorHAnsi"/>
                <w:b w:val="0"/>
                <w:i/>
              </w:rPr>
            </w:pPr>
            <w:r w:rsidRPr="009623EE">
              <w:rPr>
                <w:rFonts w:asciiTheme="majorHAnsi" w:hAnsiTheme="majorHAnsi"/>
                <w:b w:val="0"/>
                <w:i/>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C6A06D7" w:rsidR="009E47B4" w:rsidRDefault="009E47B4" w:rsidP="00332955">
      <w:pPr>
        <w:pStyle w:val="NoSpacing1"/>
        <w:rPr>
          <w:rFonts w:asciiTheme="majorHAnsi" w:hAnsiTheme="majorHAnsi"/>
        </w:rPr>
      </w:pPr>
    </w:p>
    <w:p w14:paraId="0A9566C3" w14:textId="678320D5" w:rsidR="00B30912" w:rsidRDefault="00B30912" w:rsidP="00332955">
      <w:pPr>
        <w:pStyle w:val="NoSpacing1"/>
        <w:rPr>
          <w:rFonts w:asciiTheme="majorHAnsi" w:hAnsiTheme="majorHAnsi"/>
        </w:rPr>
      </w:pPr>
    </w:p>
    <w:p w14:paraId="2C8F7DCC" w14:textId="020C720A" w:rsidR="002B5A44" w:rsidRDefault="002B5A44" w:rsidP="00332955">
      <w:pPr>
        <w:pStyle w:val="NoSpacing1"/>
        <w:rPr>
          <w:rFonts w:asciiTheme="majorHAnsi" w:hAnsiTheme="majorHAnsi"/>
        </w:rPr>
      </w:pPr>
    </w:p>
    <w:p w14:paraId="327F88F4" w14:textId="77777777" w:rsidR="009945B6" w:rsidRDefault="009945B6" w:rsidP="00332955">
      <w:pPr>
        <w:pStyle w:val="NoSpacing1"/>
        <w:rPr>
          <w:rFonts w:asciiTheme="majorHAnsi" w:hAnsiTheme="majorHAnsi"/>
        </w:rPr>
      </w:pPr>
    </w:p>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C255DE" w:rsidRDefault="00D37E42" w:rsidP="00C255DE">
            <w:pPr>
              <w:pStyle w:val="NoSpacing1"/>
              <w:jc w:val="center"/>
              <w:rPr>
                <w:rFonts w:asciiTheme="majorHAnsi" w:hAnsiTheme="majorHAnsi"/>
                <w:b w:val="0"/>
                <w:i/>
              </w:rPr>
            </w:pPr>
            <w:r w:rsidRPr="00C255DE">
              <w:rPr>
                <w:rFonts w:asciiTheme="majorHAnsi" w:hAnsiTheme="majorHAnsi"/>
                <w:b w:val="0"/>
                <w:i/>
              </w:rPr>
              <w:t xml:space="preserve">4.4 </w:t>
            </w:r>
            <w:r w:rsidR="007859A6" w:rsidRPr="00C255DE">
              <w:rPr>
                <w:rFonts w:asciiTheme="majorHAnsi" w:hAnsiTheme="majorHAnsi"/>
                <w:b w:val="0"/>
                <w:i/>
              </w:rPr>
              <w:t>Održivost rezultata projekta</w:t>
            </w:r>
            <w:r w:rsidRPr="00C255DE">
              <w:rPr>
                <w:rFonts w:asciiTheme="majorHAnsi" w:hAnsiTheme="majorHAnsi"/>
                <w:b w:val="0"/>
                <w:i/>
              </w:rPr>
              <w:t xml:space="preserve"> (opis)</w:t>
            </w:r>
          </w:p>
          <w:p w14:paraId="152346E9" w14:textId="77777777" w:rsidR="004C11C6" w:rsidRDefault="00DF0C89" w:rsidP="009945B6">
            <w:pPr>
              <w:spacing w:after="0" w:line="240" w:lineRule="auto"/>
              <w:jc w:val="both"/>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ribarstvenog područja FLAG-a, zajedničko korištenje provedenog </w:t>
            </w:r>
            <w:r w:rsidRPr="00D37E42">
              <w:rPr>
                <w:rFonts w:asciiTheme="majorHAnsi" w:eastAsia="Calibri" w:hAnsiTheme="majorHAnsi" w:cs="Times New Roman"/>
                <w:b w:val="0"/>
                <w:bCs w:val="0"/>
                <w:i/>
                <w:lang w:val="hr-HR" w:eastAsia="en-US"/>
              </w:rPr>
              <w:lastRenderedPageBreak/>
              <w:t>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0A1E9EB0" w14:textId="70FBD14A" w:rsidR="005F36D4" w:rsidRPr="00A30067" w:rsidRDefault="00917372" w:rsidP="00012919">
            <w:pPr>
              <w:spacing w:line="240" w:lineRule="auto"/>
              <w:jc w:val="both"/>
              <w:rPr>
                <w:rFonts w:asciiTheme="majorHAnsi" w:hAnsiTheme="majorHAnsi"/>
                <w:b w:val="0"/>
                <w:i/>
              </w:rPr>
            </w:pPr>
            <w:r w:rsidRPr="00917372">
              <w:rPr>
                <w:rFonts w:asciiTheme="majorHAnsi" w:hAnsiTheme="majorHAnsi"/>
                <w:bCs w:val="0"/>
                <w:i/>
              </w:rPr>
              <w:t>Ako projekt uključuje aktivnosti</w:t>
            </w:r>
            <w:r w:rsidR="00A768F3">
              <w:rPr>
                <w:rFonts w:asciiTheme="majorHAnsi" w:hAnsiTheme="majorHAnsi"/>
                <w:bCs w:val="0"/>
                <w:i/>
              </w:rPr>
              <w:t xml:space="preserve"> </w:t>
            </w:r>
            <w:r w:rsidRPr="00917372">
              <w:rPr>
                <w:rFonts w:asciiTheme="majorHAnsi" w:hAnsiTheme="majorHAnsi"/>
                <w:bCs w:val="0"/>
                <w:i/>
              </w:rPr>
              <w:t>odnosno troškove ulaganja u mat</w:t>
            </w:r>
            <w:r w:rsidR="00223450">
              <w:rPr>
                <w:rFonts w:asciiTheme="majorHAnsi" w:hAnsiTheme="majorHAnsi"/>
                <w:bCs w:val="0"/>
                <w:i/>
              </w:rPr>
              <w:t>e</w:t>
            </w:r>
            <w:r w:rsidRPr="00917372">
              <w:rPr>
                <w:rFonts w:asciiTheme="majorHAnsi" w:hAnsiTheme="majorHAnsi"/>
                <w:bCs w:val="0"/>
                <w:i/>
              </w:rPr>
              <w:t>rijalnu imovinu (</w:t>
            </w:r>
            <w:r w:rsidR="00012919">
              <w:rPr>
                <w:rFonts w:asciiTheme="majorHAnsi" w:hAnsiTheme="majorHAnsi"/>
                <w:bCs w:val="0"/>
                <w:i/>
              </w:rPr>
              <w:t xml:space="preserve">građenje (izgradnja i/ili rekonstrukcija)  i/ili </w:t>
            </w:r>
            <w:r w:rsidRPr="00917372">
              <w:rPr>
                <w:rFonts w:asciiTheme="majorHAnsi" w:hAnsiTheme="majorHAnsi"/>
                <w:bCs w:val="0"/>
                <w:i/>
              </w:rPr>
              <w:t>opremanje odnosno nabavu roba te s njima povezanim troškovima transporta, montaže ili ugradnje) ispunite tablice 4.4.1, 4.4.2 i 4.4.3. Ako nije primjenjivo, upišite »N/P«</w:t>
            </w:r>
            <w:r w:rsidR="00EB0003">
              <w:rPr>
                <w:rFonts w:asciiTheme="majorHAnsi" w:hAnsiTheme="majorHAnsi"/>
                <w:bCs w:val="0"/>
                <w:i/>
              </w:rPr>
              <w:t xml:space="preserve"> u odgovarajuće tablice</w:t>
            </w:r>
            <w:r w:rsidRPr="00917372">
              <w:rPr>
                <w:rFonts w:asciiTheme="majorHAnsi" w:hAnsiTheme="majorHAnsi"/>
                <w:bCs w:val="0"/>
                <w:i/>
              </w:rPr>
              <w:t>.</w:t>
            </w:r>
            <w:r>
              <w:rPr>
                <w:rFonts w:asciiTheme="majorHAnsi" w:hAnsiTheme="majorHAnsi"/>
                <w:b w:val="0"/>
                <w:bCs w:val="0"/>
                <w:i/>
              </w:rPr>
              <w:t xml:space="preserve"> </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70E7F753"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7B6159B4" w14:textId="54D05825" w:rsidR="00E43DA9" w:rsidRDefault="00376D53" w:rsidP="00917372">
            <w:pPr>
              <w:spacing w:after="0" w:line="240" w:lineRule="auto"/>
              <w:jc w:val="both"/>
              <w:rPr>
                <w:rFonts w:asciiTheme="majorHAnsi" w:hAnsiTheme="majorHAnsi" w:cstheme="majorHAnsi"/>
                <w:bCs w:val="0"/>
                <w:i/>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održiv</w:t>
            </w:r>
            <w:r w:rsidR="00F85865">
              <w:rPr>
                <w:rFonts w:asciiTheme="majorHAnsi" w:hAnsiTheme="majorHAnsi" w:cstheme="majorHAnsi"/>
                <w:b w:val="0"/>
                <w:i/>
              </w:rPr>
              <w:t xml:space="preserve"> </w:t>
            </w:r>
            <w:r w:rsidR="00223450">
              <w:rPr>
                <w:rFonts w:asciiTheme="majorHAnsi" w:hAnsiTheme="majorHAnsi" w:cstheme="majorHAnsi"/>
                <w:b w:val="0"/>
                <w:i/>
              </w:rPr>
              <w:t>/</w:t>
            </w:r>
            <w:r w:rsidRPr="00376D53">
              <w:rPr>
                <w:rFonts w:asciiTheme="majorHAnsi" w:hAnsiTheme="majorHAnsi" w:cstheme="majorHAnsi"/>
                <w:b w:val="0"/>
                <w:i/>
              </w:rPr>
              <w:t>ostvaruje</w:t>
            </w:r>
            <w:r w:rsidR="00A02AC0">
              <w:rPr>
                <w:rFonts w:asciiTheme="majorHAnsi" w:hAnsiTheme="majorHAnsi" w:cstheme="majorHAnsi"/>
                <w:b w:val="0"/>
                <w:i/>
              </w:rPr>
              <w:t xml:space="preserve"> li</w:t>
            </w:r>
            <w:r w:rsidRPr="00376D53">
              <w:rPr>
                <w:rFonts w:asciiTheme="majorHAnsi" w:hAnsiTheme="majorHAnsi" w:cstheme="majorHAnsi"/>
                <w:b w:val="0"/>
                <w:i/>
              </w:rPr>
              <w:t xml:space="preserve"> neto prihod. </w:t>
            </w:r>
          </w:p>
          <w:p w14:paraId="45509E25" w14:textId="204CE250" w:rsidR="00DF0C89" w:rsidRPr="00E43DA9" w:rsidRDefault="00E43DA9" w:rsidP="00917372">
            <w:pPr>
              <w:spacing w:after="0" w:line="240" w:lineRule="auto"/>
              <w:jc w:val="both"/>
              <w:rPr>
                <w:rFonts w:asciiTheme="majorHAnsi" w:hAnsiTheme="majorHAnsi" w:cstheme="majorHAnsi"/>
                <w:bCs w:val="0"/>
                <w:i/>
              </w:rPr>
            </w:pPr>
            <w:r>
              <w:rPr>
                <w:rFonts w:asciiTheme="majorHAnsi" w:hAnsiTheme="majorHAnsi" w:cstheme="majorHAnsi"/>
                <w:b w:val="0"/>
                <w:i/>
              </w:rPr>
              <w:t xml:space="preserve">U slučaju nositelja </w:t>
            </w:r>
            <w:r w:rsidRPr="00E43DA9">
              <w:rPr>
                <w:rFonts w:asciiTheme="majorHAnsi" w:hAnsiTheme="majorHAnsi" w:cstheme="majorHAnsi"/>
                <w:b w:val="0"/>
                <w:i/>
              </w:rPr>
              <w:t xml:space="preserve"> koji </w:t>
            </w:r>
            <w:r>
              <w:rPr>
                <w:rFonts w:asciiTheme="majorHAnsi" w:hAnsiTheme="majorHAnsi" w:cstheme="majorHAnsi"/>
                <w:b w:val="0"/>
                <w:i/>
              </w:rPr>
              <w:t>ostvaruje</w:t>
            </w:r>
            <w:r w:rsidRPr="00E43DA9">
              <w:rPr>
                <w:rFonts w:asciiTheme="majorHAnsi" w:hAnsiTheme="majorHAnsi" w:cstheme="majorHAnsi"/>
                <w:b w:val="0"/>
                <w:i/>
              </w:rPr>
              <w:t xml:space="preserve"> povećanje intenziteta od 100% prihvatljivih troškova na temelju kriterija zajednički korisnik i zajednički interes</w:t>
            </w:r>
            <w:r>
              <w:rPr>
                <w:rFonts w:asciiTheme="majorHAnsi" w:hAnsiTheme="majorHAnsi" w:cstheme="majorHAnsi"/>
                <w:b w:val="0"/>
                <w:i/>
              </w:rPr>
              <w:t xml:space="preserve"> ili je </w:t>
            </w:r>
            <w:r w:rsidR="00A14179">
              <w:rPr>
                <w:rFonts w:asciiTheme="majorHAnsi" w:hAnsiTheme="majorHAnsi" w:cstheme="majorHAnsi"/>
                <w:b w:val="0"/>
                <w:i/>
              </w:rPr>
              <w:t>nositelj javnopravno tijelo</w:t>
            </w:r>
            <w:r w:rsidRPr="00E43DA9">
              <w:rPr>
                <w:rFonts w:asciiTheme="majorHAnsi" w:hAnsiTheme="majorHAnsi" w:cstheme="majorHAnsi"/>
                <w:b w:val="0"/>
                <w:i/>
              </w:rPr>
              <w:t>, isti ne smije ostvarivati neto prihod od davanja na raspolaganje i korištenje predmeta potpore</w:t>
            </w:r>
            <w:r w:rsidR="001F42F3">
              <w:rPr>
                <w:rFonts w:asciiTheme="majorHAnsi" w:hAnsiTheme="majorHAnsi" w:cstheme="majorHAnsi"/>
                <w:b w:val="0"/>
                <w:i/>
              </w:rPr>
              <w:t xml:space="preserve">, odnosno kumulativ financijskog toka mora biti na pozitivnoj nuli </w:t>
            </w:r>
            <w:r w:rsidR="001F42F3" w:rsidRPr="001F42F3">
              <w:rPr>
                <w:rFonts w:asciiTheme="majorHAnsi" w:hAnsiTheme="majorHAnsi" w:cstheme="majorHAnsi"/>
                <w:b w:val="0"/>
                <w:i/>
              </w:rPr>
              <w:t>do posljednje godine vijeka trajanja projekta na način da se eventualno ostvareni prihod koristi za pokrivanje troškova operativnih i financijskih izdataka za predmet ulaganja za vrijeme i nakon provedbe projekta (poput troškova održavanja rezultata,</w:t>
            </w:r>
            <w:r w:rsidR="001F42F3">
              <w:t xml:space="preserve"> </w:t>
            </w:r>
            <w:r w:rsidR="001F42F3" w:rsidRPr="001F42F3">
              <w:rPr>
                <w:rFonts w:asciiTheme="majorHAnsi" w:hAnsiTheme="majorHAnsi" w:cstheme="majorHAnsi"/>
                <w:b w:val="0"/>
                <w:i/>
              </w:rPr>
              <w:t>radne snage, energije i sl</w:t>
            </w:r>
            <w:r w:rsidR="001F42F3">
              <w:rPr>
                <w:rFonts w:asciiTheme="majorHAnsi" w:hAnsiTheme="majorHAnsi" w:cstheme="majorHAnsi"/>
                <w:b w:val="0"/>
                <w:i/>
              </w:rPr>
              <w:t>.)</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A330A1">
              <w:rPr>
                <w:rFonts w:asciiTheme="majorHAnsi" w:hAnsiTheme="majorHAnsi" w:cstheme="majorHAnsi"/>
                <w:lang w:eastAsia="hr-HR"/>
              </w:rPr>
            </w:r>
            <w:r w:rsidR="00A330A1">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05D87BA9" w14:textId="5D0CAB27" w:rsidR="006868C2" w:rsidRDefault="006868C2" w:rsidP="00332955">
      <w:pPr>
        <w:pStyle w:val="NoSpacing1"/>
        <w:rPr>
          <w:rFonts w:asciiTheme="majorHAnsi" w:hAnsiTheme="majorHAnsi"/>
        </w:rPr>
      </w:pPr>
    </w:p>
    <w:p w14:paraId="4A0EF02D" w14:textId="5562A61D" w:rsidR="006868C2" w:rsidRDefault="006868C2" w:rsidP="00332955">
      <w:pPr>
        <w:pStyle w:val="NoSpacing1"/>
        <w:rPr>
          <w:rFonts w:asciiTheme="majorHAnsi" w:hAnsiTheme="majorHAnsi"/>
        </w:rPr>
      </w:pPr>
    </w:p>
    <w:p w14:paraId="448B8804" w14:textId="37EDE75B" w:rsidR="009945B6" w:rsidRDefault="009945B6" w:rsidP="00332955">
      <w:pPr>
        <w:pStyle w:val="NoSpacing1"/>
        <w:rPr>
          <w:rFonts w:asciiTheme="majorHAnsi" w:hAnsiTheme="majorHAnsi"/>
        </w:rPr>
      </w:pPr>
    </w:p>
    <w:p w14:paraId="3CD16919" w14:textId="48B9B228" w:rsidR="009945B6" w:rsidRDefault="009945B6" w:rsidP="00332955">
      <w:pPr>
        <w:pStyle w:val="NoSpacing1"/>
        <w:rPr>
          <w:rFonts w:asciiTheme="majorHAnsi" w:hAnsiTheme="majorHAnsi"/>
        </w:rPr>
      </w:pPr>
    </w:p>
    <w:p w14:paraId="16F48CB7" w14:textId="77777777" w:rsidR="009945B6" w:rsidRDefault="009945B6" w:rsidP="00332955">
      <w:pPr>
        <w:pStyle w:val="NoSpacing1"/>
        <w:rPr>
          <w:rFonts w:asciiTheme="majorHAnsi" w:hAnsiTheme="majorHAnsi"/>
        </w:rPr>
      </w:pPr>
    </w:p>
    <w:p w14:paraId="172509FC" w14:textId="02FCB835" w:rsidR="002B5A44" w:rsidRDefault="002B5A44" w:rsidP="00332955">
      <w:pPr>
        <w:pStyle w:val="NoSpacing1"/>
        <w:rPr>
          <w:rFonts w:asciiTheme="majorHAnsi" w:hAnsiTheme="majorHAnsi"/>
        </w:rPr>
      </w:pPr>
    </w:p>
    <w:p w14:paraId="34336A73" w14:textId="77777777" w:rsidR="002B5A44" w:rsidRDefault="002B5A44"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348ECC56"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507B52">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3"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6541BEDB" w:rsidR="001569DF" w:rsidRPr="00064898" w:rsidRDefault="00507B52"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3"/>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0BA6C9A9"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732459" w:rsidRPr="00CA630D">
              <w:rPr>
                <w:rFonts w:asciiTheme="majorHAnsi" w:hAnsiTheme="majorHAnsi"/>
                <w:i/>
                <w:color w:val="auto"/>
              </w:rPr>
              <w:t>Znakom 'X' označ</w:t>
            </w:r>
            <w:r w:rsidR="00CE01A3">
              <w:rPr>
                <w:rFonts w:asciiTheme="majorHAnsi" w:hAnsiTheme="majorHAnsi"/>
                <w:i/>
                <w:color w:val="auto"/>
              </w:rPr>
              <w:t>ite</w:t>
            </w:r>
            <w:r w:rsidR="00732459" w:rsidRPr="00CA630D">
              <w:rPr>
                <w:rFonts w:asciiTheme="majorHAnsi" w:hAnsiTheme="majorHAnsi"/>
                <w:i/>
                <w:color w:val="auto"/>
              </w:rPr>
              <w:t xml:space="preserve">  promotivne aktivnosti </w:t>
            </w:r>
            <w:r w:rsidR="00CE01A3">
              <w:rPr>
                <w:rFonts w:asciiTheme="majorHAnsi" w:hAnsiTheme="majorHAnsi"/>
                <w:i/>
                <w:color w:val="auto"/>
              </w:rPr>
              <w:t xml:space="preserve">koje ćete provoditi </w:t>
            </w:r>
            <w:r w:rsidR="00732459" w:rsidRPr="00CA630D">
              <w:rPr>
                <w:rFonts w:asciiTheme="majorHAnsi" w:hAnsiTheme="majorHAnsi"/>
                <w:i/>
                <w:color w:val="auto"/>
              </w:rPr>
              <w:t xml:space="preserve">za ovaj FLAG </w:t>
            </w:r>
            <w:r w:rsidR="00C826FC" w:rsidRPr="00CA630D">
              <w:rPr>
                <w:rFonts w:asciiTheme="majorHAnsi" w:hAnsiTheme="majorHAnsi"/>
                <w:i/>
                <w:color w:val="auto"/>
              </w:rPr>
              <w:t>n</w:t>
            </w:r>
            <w:r w:rsidR="00732459" w:rsidRPr="00CA630D">
              <w:rPr>
                <w:rFonts w:asciiTheme="majorHAnsi" w:hAnsiTheme="majorHAnsi"/>
                <w:i/>
                <w:color w:val="auto"/>
              </w:rPr>
              <w:t>atječaj.</w:t>
            </w:r>
            <w:r w:rsidR="00CE01A3">
              <w:rPr>
                <w:rFonts w:asciiTheme="majorHAnsi" w:hAnsiTheme="majorHAnsi"/>
                <w:i/>
                <w:color w:val="auto"/>
              </w:rPr>
              <w:t xml:space="preserve"> Po potrebi dodati retke.</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18930A4D"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5BFEDE66"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5BA6D242"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29DD1AB3"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1ADFCFFF"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0AF17971"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3A58B3">
              <w:rPr>
                <w:rFonts w:asciiTheme="majorHAnsi" w:hAnsiTheme="majorHAnsi" w:cstheme="majorHAnsi"/>
                <w:i/>
              </w:rPr>
              <w:t xml:space="preserve">građenje i/ili </w:t>
            </w:r>
            <w:r w:rsidRPr="00C826FC">
              <w:rPr>
                <w:rFonts w:asciiTheme="majorHAnsi" w:hAnsiTheme="majorHAnsi" w:cstheme="majorHAnsi"/>
                <w:i/>
              </w:rPr>
              <w:t>opremanje</w:t>
            </w:r>
            <w:r w:rsidR="00223450">
              <w:rPr>
                <w:rFonts w:asciiTheme="majorHAnsi" w:hAnsiTheme="majorHAnsi" w:cstheme="majorHAnsi"/>
                <w:i/>
              </w:rPr>
              <w:t xml:space="preserve"> </w:t>
            </w:r>
            <w:r w:rsidR="001539DA">
              <w:rPr>
                <w:rFonts w:asciiTheme="majorHAnsi" w:hAnsiTheme="majorHAnsi" w:cstheme="majorHAnsi"/>
                <w:i/>
              </w:rPr>
              <w:t xml:space="preserve">javnih </w:t>
            </w:r>
            <w:r w:rsidR="00223450">
              <w:rPr>
                <w:rFonts w:asciiTheme="majorHAnsi" w:hAnsiTheme="majorHAnsi" w:cstheme="majorHAnsi"/>
                <w:i/>
              </w:rPr>
              <w:t>prostora/objekat</w:t>
            </w:r>
            <w:r w:rsidR="001539DA">
              <w:rPr>
                <w:rFonts w:asciiTheme="majorHAnsi" w:hAnsiTheme="majorHAnsi" w:cstheme="majorHAnsi"/>
                <w:i/>
              </w:rPr>
              <w:t>a i/ili javnih dobara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130D102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3D0D0A">
              <w:rPr>
                <w:rFonts w:asciiTheme="majorHAnsi" w:hAnsiTheme="majorHAnsi" w:cstheme="majorHAnsi"/>
                <w:b w:val="0"/>
                <w:i/>
              </w:rPr>
              <w:t>e</w:t>
            </w:r>
            <w:r w:rsidR="00C826FC">
              <w:rPr>
                <w:rFonts w:asciiTheme="majorHAnsi" w:hAnsiTheme="majorHAnsi" w:cstheme="majorHAnsi"/>
                <w:b w:val="0"/>
                <w:i/>
              </w:rPr>
              <w:t xml:space="preserv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6749A0B9"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22560E02" w:rsidR="00894CE8" w:rsidRPr="00D6161C" w:rsidRDefault="00894CE8" w:rsidP="00B4177E">
            <w:pPr>
              <w:pStyle w:val="NoSpacing1"/>
              <w:jc w:val="both"/>
              <w:rPr>
                <w:rFonts w:asciiTheme="majorHAnsi" w:hAnsiTheme="majorHAnsi"/>
                <w:b w:val="0"/>
                <w:i/>
              </w:rPr>
            </w:pPr>
            <w:r>
              <w:rPr>
                <w:rFonts w:asciiTheme="majorHAnsi" w:hAnsiTheme="majorHAnsi"/>
                <w:b w:val="0"/>
                <w:i/>
              </w:rPr>
              <w:t>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43986E29" w14:textId="3AEB3908" w:rsidR="00F90006" w:rsidRPr="00F90006" w:rsidRDefault="00F90006" w:rsidP="00F90006">
            <w:pPr>
              <w:spacing w:after="0" w:line="240" w:lineRule="auto"/>
              <w:jc w:val="center"/>
              <w:rPr>
                <w:rFonts w:asciiTheme="majorHAnsi" w:hAnsiTheme="majorHAnsi" w:cstheme="majorHAnsi"/>
                <w:b/>
                <w:iCs/>
                <w:color w:val="FFFFFF" w:themeColor="background1"/>
              </w:rPr>
            </w:pPr>
            <w:r w:rsidRPr="00F90006">
              <w:rPr>
                <w:rFonts w:asciiTheme="majorHAnsi" w:hAnsiTheme="majorHAnsi" w:cstheme="majorHAnsi"/>
                <w:b/>
                <w:iCs/>
                <w:color w:val="FFFFFF" w:themeColor="background1"/>
              </w:rPr>
              <w:t>4.12 Inovativnost projekta (ako je primjenjivo)</w:t>
            </w:r>
          </w:p>
          <w:p w14:paraId="49C6F961" w14:textId="77777777" w:rsidR="00F90006" w:rsidRPr="00BE4BA7" w:rsidRDefault="00F90006" w:rsidP="00F90006">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7159D9F3" w14:textId="77777777" w:rsidR="00F90006" w:rsidRPr="006775FE" w:rsidRDefault="00F90006" w:rsidP="00F90006">
            <w:pPr>
              <w:spacing w:after="0" w:line="240" w:lineRule="auto"/>
              <w:jc w:val="both"/>
              <w:rPr>
                <w:rFonts w:asciiTheme="majorHAnsi" w:hAnsiTheme="majorHAnsi" w:cstheme="majorHAnsi"/>
                <w:szCs w:val="24"/>
              </w:rPr>
            </w:pPr>
            <w:r>
              <w:rPr>
                <w:rFonts w:asciiTheme="majorHAnsi" w:hAnsiTheme="majorHAnsi" w:cstheme="majorHAnsi"/>
                <w:szCs w:val="24"/>
              </w:rPr>
              <w:t xml:space="preserve">Sukladno poglavlju 2.5 FLAG natječaja: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1F0B25B5" w14:textId="77777777"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09B24FEC" w14:textId="77777777"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 te će se primijeniti osnovni intenzitet potpore.</w:t>
            </w:r>
          </w:p>
          <w:p w14:paraId="0990811B" w14:textId="18B0C8EF" w:rsidR="008C5195" w:rsidRPr="008C5195" w:rsidRDefault="00F90006" w:rsidP="00F90006">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559CC20B"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r w:rsidR="00940641">
              <w:rPr>
                <w:rFonts w:asciiTheme="majorHAnsi" w:hAnsiTheme="majorHAnsi"/>
                <w:b/>
                <w:color w:val="FFFFFF" w:themeColor="background1"/>
              </w:rPr>
              <w:t xml:space="preserve"> (ako je primjenjivo)</w:t>
            </w:r>
          </w:p>
          <w:p w14:paraId="0CC17E7C" w14:textId="77777777" w:rsidR="00F90006" w:rsidRPr="00581655" w:rsidRDefault="00F90006" w:rsidP="00F90006">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Ukoliko projekt u</w:t>
            </w:r>
            <w:r>
              <w:rPr>
                <w:rFonts w:asciiTheme="majorHAnsi" w:hAnsiTheme="majorHAnsi" w:cstheme="majorHAnsi"/>
                <w:i/>
                <w:color w:val="FFFFFF" w:themeColor="background1"/>
              </w:rPr>
              <w:t>dovoljava kriteriju „</w:t>
            </w:r>
            <w:r w:rsidRPr="00581655">
              <w:rPr>
                <w:rFonts w:asciiTheme="majorHAnsi" w:hAnsiTheme="majorHAnsi" w:cstheme="majorHAnsi"/>
                <w:i/>
                <w:color w:val="FFFFFF" w:themeColor="background1"/>
              </w:rPr>
              <w:t xml:space="preserve"> </w:t>
            </w:r>
            <w:r w:rsidRPr="00581655">
              <w:rPr>
                <w:rFonts w:asciiTheme="majorHAnsi" w:hAnsiTheme="majorHAnsi" w:cstheme="majorHAnsi"/>
                <w:b/>
                <w:i/>
                <w:color w:val="FFFFFF" w:themeColor="background1"/>
              </w:rPr>
              <w:t>Zajedničk</w:t>
            </w:r>
            <w:r>
              <w:rPr>
                <w:rFonts w:asciiTheme="majorHAnsi" w:hAnsiTheme="majorHAnsi" w:cstheme="majorHAnsi"/>
                <w:b/>
                <w:i/>
                <w:color w:val="FFFFFF" w:themeColor="background1"/>
              </w:rPr>
              <w:t>i</w:t>
            </w:r>
            <w:r w:rsidRPr="00581655">
              <w:rPr>
                <w:rFonts w:asciiTheme="majorHAnsi" w:hAnsiTheme="majorHAnsi" w:cstheme="majorHAnsi"/>
                <w:b/>
                <w:i/>
                <w:color w:val="FFFFFF" w:themeColor="background1"/>
              </w:rPr>
              <w:t xml:space="preserve"> interes</w:t>
            </w:r>
            <w:r>
              <w:rPr>
                <w:rFonts w:asciiTheme="majorHAnsi" w:hAnsiTheme="majorHAnsi" w:cstheme="majorHAnsi"/>
                <w:b/>
                <w:i/>
                <w:color w:val="FFFFFF" w:themeColor="background1"/>
              </w:rPr>
              <w:t>“</w:t>
            </w:r>
            <w:r w:rsidRPr="00581655">
              <w:rPr>
                <w:rFonts w:asciiTheme="majorHAnsi" w:hAnsiTheme="majorHAnsi" w:cstheme="majorHAnsi"/>
                <w:i/>
                <w:color w:val="FFFFFF" w:themeColor="background1"/>
              </w:rPr>
              <w:t xml:space="preserve">  obrazložite na koji način postižete sukladnost s ovim kriterijem.</w:t>
            </w:r>
          </w:p>
          <w:p w14:paraId="02778613" w14:textId="004687A7" w:rsidR="00F90006" w:rsidRPr="00581655" w:rsidRDefault="00F90006" w:rsidP="00F90006">
            <w:pPr>
              <w:pStyle w:val="NoSpacing1"/>
              <w:jc w:val="both"/>
              <w:rPr>
                <w:rFonts w:asciiTheme="majorHAnsi" w:hAnsiTheme="majorHAnsi" w:cstheme="majorHAnsi"/>
                <w:i/>
                <w:color w:val="FFFFFF" w:themeColor="background1"/>
              </w:rPr>
            </w:pPr>
            <w:r w:rsidRPr="00F90006">
              <w:rPr>
                <w:rFonts w:asciiTheme="majorHAnsi" w:hAnsiTheme="majorHAnsi" w:cstheme="majorHAnsi"/>
                <w:i/>
              </w:rPr>
              <w:t xml:space="preserve">Sukladno poglavlju 2.5 FLAG natječaja, </w:t>
            </w:r>
            <w:r>
              <w:rPr>
                <w:rFonts w:asciiTheme="majorHAnsi" w:hAnsiTheme="majorHAnsi" w:cstheme="majorHAnsi"/>
                <w:i/>
              </w:rPr>
              <w:t>o</w:t>
            </w:r>
            <w:r w:rsidRPr="006775FE">
              <w:rPr>
                <w:rFonts w:asciiTheme="majorHAnsi" w:hAnsiTheme="majorHAnsi" w:cstheme="majorHAnsi"/>
                <w:i/>
              </w:rPr>
              <w:t xml:space="preserve">peracija odnosno projekt ima </w:t>
            </w:r>
            <w:r w:rsidRPr="006775FE">
              <w:rPr>
                <w:rFonts w:asciiTheme="majorHAnsi" w:hAnsiTheme="majorHAnsi" w:cstheme="majorHAnsi"/>
                <w:b/>
                <w:i/>
              </w:rPr>
              <w:t>Zajednički interes</w:t>
            </w:r>
            <w:r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Pr>
                <w:rFonts w:asciiTheme="majorHAnsi" w:hAnsiTheme="majorHAnsi" w:cstheme="majorHAnsi"/>
                <w:i/>
              </w:rPr>
              <w:t xml:space="preserve"> </w:t>
            </w:r>
            <w:r w:rsidRPr="006775FE">
              <w:rPr>
                <w:rFonts w:asciiTheme="majorHAnsi" w:hAnsiTheme="majorHAnsi" w:cstheme="majorHAnsi"/>
                <w:i/>
              </w:rPr>
              <w:t xml:space="preserve">FLAG-a definiranim odobrenom LRSR </w:t>
            </w:r>
            <w:r w:rsidRPr="00867211">
              <w:rPr>
                <w:rFonts w:asciiTheme="majorHAnsi" w:hAnsiTheme="majorHAnsi" w:cstheme="majorHAnsi"/>
                <w:i/>
              </w:rPr>
              <w:t>(poglavlje 2  LRSR te Obrazac 1.A ovog FLAG natječaja).«</w:t>
            </w:r>
          </w:p>
          <w:p w14:paraId="16C50353" w14:textId="55FA0109" w:rsidR="001A6E5F" w:rsidRPr="00BE4BA7" w:rsidRDefault="00BE4BA7" w:rsidP="001A6E5F">
            <w:pPr>
              <w:pStyle w:val="NoSpacing1"/>
              <w:jc w:val="both"/>
              <w:rPr>
                <w:rFonts w:asciiTheme="majorHAnsi" w:hAnsiTheme="majorHAnsi" w:cstheme="majorHAnsi"/>
                <w:bCs/>
                <w:i/>
                <w:color w:val="FFFFFF" w:themeColor="background1"/>
              </w:rPr>
            </w:pPr>
            <w:r>
              <w:rPr>
                <w:rFonts w:asciiTheme="majorHAnsi" w:hAnsiTheme="majorHAnsi" w:cstheme="majorHAnsi"/>
                <w:bCs/>
                <w:i/>
                <w:color w:val="FFFFFF" w:themeColor="background1"/>
              </w:rPr>
              <w:t xml:space="preserve">Pojašnjenje; </w:t>
            </w:r>
            <w:r w:rsidR="001A6E5F" w:rsidRPr="00BE4BA7">
              <w:rPr>
                <w:rFonts w:asciiTheme="majorHAnsi" w:hAnsiTheme="majorHAnsi" w:cstheme="majorHAnsi"/>
                <w:bCs/>
                <w:i/>
                <w:color w:val="FFFFFF" w:themeColor="background1"/>
              </w:rPr>
              <w:t>Pod pojmom „zajednički interes“ podrazumijevaju se aktivnosti koje doprinose očuvanju i zaštiti okoliša, odnosno biološke raznolikosti kao osnovnom preduvjetu za daljnji razvoj i održivost ribarstva i akvakulture ribarstvenog područja LAGUR-a „Tri mora“, a čiji rezultati imaju utjecaja na cijelu lokalnu zajednicu.</w:t>
            </w:r>
          </w:p>
          <w:p w14:paraId="397F0794" w14:textId="3A562B39" w:rsidR="001A6E5F" w:rsidRPr="00BE4BA7" w:rsidRDefault="001A6E5F" w:rsidP="001A6E5F">
            <w:pPr>
              <w:pStyle w:val="NoSpacing1"/>
              <w:jc w:val="both"/>
              <w:rPr>
                <w:rFonts w:asciiTheme="majorHAnsi" w:hAnsiTheme="majorHAnsi" w:cstheme="majorHAnsi"/>
                <w:bCs/>
                <w:i/>
                <w:color w:val="FFFFFF" w:themeColor="background1"/>
              </w:rPr>
            </w:pPr>
            <w:r w:rsidRPr="00BE4BA7">
              <w:rPr>
                <w:rFonts w:asciiTheme="majorHAnsi" w:hAnsiTheme="majorHAnsi" w:cstheme="majorHAnsi"/>
                <w:bCs/>
                <w:i/>
                <w:color w:val="FFFFFF" w:themeColor="background1"/>
              </w:rPr>
              <w:t>Zajednički interes izravno doprinosi interesu opće javnosti  provođenjem aktivnosti  koje uključuju akcije čišćenja rijeka, mora i priobalja ribarstvenog područja LAGUR-a te aktivnosti koje izravno uključuju djecu i mlade.</w:t>
            </w:r>
          </w:p>
          <w:p w14:paraId="15653EFF" w14:textId="77777777" w:rsidR="00F90006" w:rsidRDefault="00F90006" w:rsidP="00F90006">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lastRenderedPageBreak/>
              <w:t>Napomena!</w:t>
            </w:r>
          </w:p>
          <w:p w14:paraId="682E68EB" w14:textId="76B09CCF" w:rsidR="00F90006" w:rsidRDefault="00F90006" w:rsidP="00F9000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62E27DA6" w14:textId="77777777" w:rsidR="00334DC3" w:rsidRPr="00894CE8" w:rsidRDefault="00334DC3"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77777777" w:rsidR="00334DC3" w:rsidRPr="000D1192" w:rsidRDefault="00334DC3" w:rsidP="00581655">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lastRenderedPageBreak/>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Pr="000D025F">
              <w:rPr>
                <w:rFonts w:asciiTheme="majorHAnsi" w:hAnsiTheme="majorHAnsi"/>
                <w:i/>
                <w:color w:val="FFFFFF" w:themeColor="background1"/>
              </w:rPr>
              <w:t>arstvenog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423186B3" w:rsidR="00195838" w:rsidRPr="00E67EDB"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0328CC81" w14:textId="0619A4F0" w:rsidR="0040569E" w:rsidRDefault="0040569E" w:rsidP="00242B25">
      <w:pPr>
        <w:pStyle w:val="NoSpacing1"/>
        <w:rPr>
          <w:rFonts w:asciiTheme="majorHAnsi" w:hAnsiTheme="majorHAnsi"/>
        </w:rPr>
      </w:pPr>
    </w:p>
    <w:p w14:paraId="20D951B2" w14:textId="4C1FF095" w:rsidR="006868C2" w:rsidRDefault="006868C2" w:rsidP="00242B25">
      <w:pPr>
        <w:pStyle w:val="NoSpacing1"/>
        <w:rPr>
          <w:rFonts w:asciiTheme="majorHAnsi" w:hAnsiTheme="majorHAnsi"/>
        </w:rPr>
      </w:pPr>
    </w:p>
    <w:p w14:paraId="005D5295" w14:textId="77777777" w:rsidR="006868C2" w:rsidRDefault="006868C2"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6154B" w:rsidRPr="005C4F9E" w14:paraId="30FAB1C9" w14:textId="77777777" w:rsidTr="004615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99B96F4" w14:textId="54EAD06A" w:rsidR="0046154B" w:rsidRPr="0046154B" w:rsidRDefault="0046154B" w:rsidP="0046154B">
            <w:pPr>
              <w:pStyle w:val="Bezproreda"/>
              <w:rPr>
                <w:rFonts w:asciiTheme="majorHAnsi" w:hAnsiTheme="majorHAnsi" w:cstheme="majorHAnsi"/>
                <w:bCs w:val="0"/>
                <w:i/>
                <w:iCs/>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02D83BFD" w14:textId="77777777" w:rsidTr="0046154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751A0900" w14:textId="4465A08D" w:rsidR="0046154B" w:rsidRPr="0046154B" w:rsidRDefault="0046154B" w:rsidP="0046154B">
            <w:pPr>
              <w:pStyle w:val="Bezproreda"/>
              <w:rPr>
                <w:rFonts w:asciiTheme="majorHAnsi" w:hAnsiTheme="majorHAnsi" w:cstheme="majorHAnsi"/>
                <w:b w:val="0"/>
                <w:i/>
                <w:iCs/>
              </w:rPr>
            </w:pPr>
            <w:r w:rsidRPr="0046154B">
              <w:rPr>
                <w:rFonts w:asciiTheme="majorHAnsi" w:hAnsiTheme="majorHAnsi" w:cstheme="majorHAnsi"/>
                <w:b w:val="0"/>
                <w:i/>
                <w:iCs/>
              </w:rPr>
              <w:t>Najviše 15 redova</w:t>
            </w: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6154B" w:rsidRPr="005C4F9E" w14:paraId="11C6180C" w14:textId="77777777" w:rsidTr="0046154B">
        <w:trPr>
          <w:trHeight w:val="33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151FF91" w14:textId="7B6E1DF3" w:rsidR="0046154B" w:rsidRPr="005C4F9E" w:rsidRDefault="0046154B" w:rsidP="006B337E">
            <w:pPr>
              <w:pStyle w:val="NoSpacing1"/>
              <w:rPr>
                <w:rFonts w:asciiTheme="majorHAnsi" w:hAnsiTheme="majorHAnsi" w:cstheme="majorHAnsi"/>
                <w:b w:val="0"/>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413D9AE6" w14:textId="77777777" w:rsidTr="0046154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21EC378" w14:textId="598B2613" w:rsidR="0046154B" w:rsidRPr="005C4F9E" w:rsidRDefault="0046154B" w:rsidP="006B337E">
            <w:pPr>
              <w:pStyle w:val="NoSpacing1"/>
              <w:rPr>
                <w:rFonts w:asciiTheme="majorHAnsi" w:hAnsiTheme="majorHAnsi" w:cstheme="majorHAnsi"/>
                <w:b w:val="0"/>
              </w:rPr>
            </w:pPr>
            <w:r w:rsidRPr="0046154B">
              <w:rPr>
                <w:rFonts w:asciiTheme="majorHAnsi" w:hAnsiTheme="majorHAnsi" w:cstheme="majorHAnsi"/>
                <w:b w:val="0"/>
                <w:i/>
                <w:iCs/>
              </w:rPr>
              <w:lastRenderedPageBreak/>
              <w:t>Najviše 15 redova</w:t>
            </w: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6154B" w:rsidRPr="005C4F9E" w14:paraId="560B8871" w14:textId="77777777" w:rsidTr="0046154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89EFAE3" w14:textId="16AA0D38" w:rsidR="0046154B" w:rsidRPr="005C4F9E" w:rsidRDefault="0046154B" w:rsidP="0050369C">
            <w:pPr>
              <w:pStyle w:val="NoSpacing1"/>
              <w:rPr>
                <w:rFonts w:asciiTheme="majorHAnsi" w:hAnsiTheme="majorHAnsi" w:cstheme="majorHAnsi"/>
                <w:b w:val="0"/>
              </w:rPr>
            </w:pPr>
            <w:r w:rsidRPr="0046154B">
              <w:rPr>
                <w:rFonts w:asciiTheme="majorHAnsi" w:hAnsiTheme="majorHAnsi" w:cstheme="majorHAnsi"/>
                <w:bCs w:val="0"/>
                <w:i/>
                <w:iCs/>
              </w:rPr>
              <w:t xml:space="preserve">Obrazloženje </w:t>
            </w:r>
            <w:r>
              <w:rPr>
                <w:rFonts w:asciiTheme="majorHAnsi" w:hAnsiTheme="majorHAnsi" w:cstheme="majorHAnsi"/>
                <w:bCs w:val="0"/>
                <w:i/>
                <w:iCs/>
              </w:rPr>
              <w:t>doprinosa</w:t>
            </w:r>
          </w:p>
        </w:tc>
      </w:tr>
      <w:tr w:rsidR="0046154B" w:rsidRPr="005C4F9E" w14:paraId="2CBA5AB7" w14:textId="77777777" w:rsidTr="0046154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B9D4DB2" w14:textId="03E568CD" w:rsidR="0046154B" w:rsidRPr="005C4F9E" w:rsidRDefault="0046154B" w:rsidP="0050369C">
            <w:pPr>
              <w:pStyle w:val="NoSpacing1"/>
              <w:rPr>
                <w:rFonts w:asciiTheme="majorHAnsi" w:hAnsiTheme="majorHAnsi" w:cstheme="majorHAnsi"/>
                <w:b w:val="0"/>
              </w:rPr>
            </w:pPr>
            <w:r w:rsidRPr="0046154B">
              <w:rPr>
                <w:rFonts w:asciiTheme="majorHAnsi" w:hAnsiTheme="majorHAnsi" w:cstheme="majorHAnsi"/>
                <w:b w:val="0"/>
                <w:i/>
                <w:iCs/>
              </w:rPr>
              <w:t>Najviše 15 redova</w:t>
            </w:r>
          </w:p>
        </w:tc>
      </w:tr>
      <w:tr w:rsidR="001A6E5F" w:rsidRPr="005C4F9E" w14:paraId="61856E27"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3C5044E5" w14:textId="42B9DD1C" w:rsidR="001A6E5F" w:rsidRDefault="001A6E5F" w:rsidP="0050369C">
            <w:pPr>
              <w:pStyle w:val="NoSpacing1"/>
              <w:rPr>
                <w:rFonts w:asciiTheme="majorHAnsi" w:hAnsiTheme="majorHAnsi" w:cstheme="majorHAnsi"/>
              </w:rPr>
            </w:pPr>
            <w:r>
              <w:rPr>
                <w:rFonts w:asciiTheme="majorHAnsi" w:hAnsiTheme="majorHAnsi" w:cstheme="majorHAnsi"/>
              </w:rPr>
              <w:t>4.</w:t>
            </w:r>
          </w:p>
        </w:tc>
        <w:tc>
          <w:tcPr>
            <w:tcW w:w="7052" w:type="dxa"/>
          </w:tcPr>
          <w:p w14:paraId="6E6FE074" w14:textId="125696C6" w:rsidR="001A6E5F" w:rsidRPr="00F249CD" w:rsidRDefault="001A6E5F" w:rsidP="0050369C">
            <w:pPr>
              <w:spacing w:after="0" w:line="240" w:lineRule="auto"/>
              <w:cnfStyle w:val="000000100000" w:firstRow="0" w:lastRow="0" w:firstColumn="0" w:lastColumn="0" w:oddVBand="0" w:evenVBand="0" w:oddHBand="1" w:evenHBand="0" w:firstRowFirstColumn="0" w:firstRowLastColumn="0" w:lastRowFirstColumn="0" w:lastRowLastColumn="0"/>
            </w:pPr>
            <w:r>
              <w:t>Jačanje kapaciteta lokalnih razvojnih dionika u svrhu unaprijeđenja ribarstva i akvakulture (tehnologije – uzgoj, ulov, prerada i sl.), održivog razvoja, zaštite okoliša i zaštite samih bio-resursa</w:t>
            </w:r>
          </w:p>
        </w:tc>
        <w:tc>
          <w:tcPr>
            <w:tcW w:w="2221" w:type="dxa"/>
          </w:tcPr>
          <w:p w14:paraId="5502A51F" w14:textId="77777777" w:rsidR="001A6E5F" w:rsidRPr="005C4F9E" w:rsidRDefault="001A6E5F" w:rsidP="0050369C">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5AB69AC8" w14:textId="77777777" w:rsidTr="0046154B">
        <w:trPr>
          <w:trHeight w:val="30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1716B1A" w14:textId="77777777" w:rsidR="0040569E" w:rsidRPr="0046154B" w:rsidRDefault="0040569E" w:rsidP="0050369C">
            <w:pPr>
              <w:pStyle w:val="NoSpacing1"/>
              <w:rPr>
                <w:rFonts w:asciiTheme="majorHAnsi" w:hAnsiTheme="majorHAnsi" w:cstheme="majorHAnsi"/>
                <w:b w:val="0"/>
                <w:bCs w:val="0"/>
                <w:i/>
                <w:iCs/>
              </w:rPr>
            </w:pPr>
            <w:r w:rsidRPr="0046154B">
              <w:rPr>
                <w:rFonts w:asciiTheme="majorHAnsi" w:hAnsiTheme="majorHAnsi" w:cstheme="majorHAnsi"/>
                <w:i/>
                <w:iCs/>
              </w:rPr>
              <w:t>Obrazloženje doprinosa</w:t>
            </w:r>
          </w:p>
          <w:p w14:paraId="7BC54A0C" w14:textId="5FBE4532" w:rsidR="004C11C6" w:rsidRPr="005C4F9E" w:rsidRDefault="004C11C6" w:rsidP="0050369C">
            <w:pPr>
              <w:pStyle w:val="NoSpacing1"/>
              <w:rPr>
                <w:rFonts w:asciiTheme="majorHAnsi" w:hAnsiTheme="majorHAnsi" w:cstheme="majorHAnsi"/>
              </w:rPr>
            </w:pPr>
          </w:p>
        </w:tc>
      </w:tr>
      <w:tr w:rsidR="0040569E" w:rsidRPr="005C4F9E" w14:paraId="7722F90C" w14:textId="77777777" w:rsidTr="004615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4"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6CA05225" w:rsidR="008A6A18" w:rsidRPr="005C4F9E" w:rsidRDefault="006B337E" w:rsidP="00387E1C">
            <w:pPr>
              <w:pStyle w:val="NoSpacing1"/>
              <w:jc w:val="center"/>
              <w:rPr>
                <w:rFonts w:asciiTheme="majorHAnsi" w:eastAsiaTheme="minorHAnsi" w:hAnsiTheme="majorHAnsi"/>
              </w:rPr>
            </w:pPr>
            <w:r>
              <w:rPr>
                <w:rFonts w:asciiTheme="majorHAnsi" w:hAnsiTheme="majorHAnsi"/>
              </w:rPr>
              <w:t>2.</w:t>
            </w:r>
            <w:r w:rsidR="00F32D38">
              <w:rPr>
                <w:rFonts w:asciiTheme="majorHAnsi" w:hAnsiTheme="majorHAnsi"/>
              </w:rPr>
              <w:t>1</w:t>
            </w:r>
            <w:r>
              <w:rPr>
                <w:rFonts w:asciiTheme="majorHAnsi" w:hAnsiTheme="majorHAnsi"/>
              </w:rPr>
              <w:t>.</w:t>
            </w:r>
          </w:p>
        </w:tc>
        <w:tc>
          <w:tcPr>
            <w:tcW w:w="8567" w:type="dxa"/>
            <w:tcBorders>
              <w:top w:val="single" w:sz="4" w:space="0" w:color="auto"/>
            </w:tcBorders>
            <w:shd w:val="clear" w:color="auto" w:fill="F2F2F2" w:themeFill="background1" w:themeFillShade="F2"/>
            <w:vAlign w:val="center"/>
          </w:tcPr>
          <w:p w14:paraId="691BEF86" w14:textId="6AACD3B0"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w:t>
            </w:r>
            <w:r w:rsidR="00F32D38">
              <w:rPr>
                <w:rFonts w:asciiTheme="majorHAnsi" w:eastAsia="Times New Roman" w:hAnsiTheme="majorHAnsi" w:cstheme="majorHAnsi"/>
                <w:b/>
                <w:color w:val="000000"/>
                <w:lang w:eastAsia="hr-HR"/>
              </w:rPr>
              <w:t>prirodne resursne osnove – rijeka, mora i priobalja</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4"/>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42F17382"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w:t>
            </w:r>
            <w:r w:rsidR="00F32D38">
              <w:rPr>
                <w:rFonts w:asciiTheme="majorHAnsi" w:hAnsiTheme="majorHAnsi"/>
                <w:b w:val="0"/>
                <w:i/>
              </w:rPr>
              <w:t>1</w:t>
            </w:r>
            <w:r w:rsidR="007249E9">
              <w:rPr>
                <w:rFonts w:asciiTheme="majorHAnsi" w:hAnsiTheme="majorHAnsi"/>
                <w:b w:val="0"/>
                <w:i/>
              </w:rPr>
              <w:t>.</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3256FFB"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w:t>
            </w:r>
            <w:r w:rsidR="00F32D38">
              <w:rPr>
                <w:rFonts w:asciiTheme="majorHAnsi" w:hAnsiTheme="majorHAnsi"/>
                <w:b w:val="0"/>
                <w:i/>
              </w:rPr>
              <w:t>1</w:t>
            </w:r>
            <w:r w:rsidR="007249E9">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5E1A326E"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w:t>
            </w:r>
            <w:r w:rsidR="00F32D38">
              <w:rPr>
                <w:rFonts w:ascii="Calibri Light" w:hAnsi="Calibri Light"/>
                <w:color w:val="auto"/>
                <w:szCs w:val="24"/>
              </w:rPr>
              <w:t>prirodne resursne osnove – rijeka, mora i priobalja</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lastRenderedPageBreak/>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5E8B2CD8"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5A762468" w:rsidR="004B65B7" w:rsidRPr="0040569E" w:rsidRDefault="00F32D38"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t>Korisnici koji su usvojili ili poboljšali sustav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015F8965" w:rsidR="0040569E" w:rsidRPr="0040569E" w:rsidRDefault="00F32D38"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t>Sudonici edukativnih aktivnosti i aktivnosti čišćenja rijeka, mora i priobalja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5F9016D6" w14:textId="35C90B13"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24D0F15E"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A125BF">
              <w:rPr>
                <w:rFonts w:asciiTheme="majorHAnsi" w:hAnsiTheme="majorHAnsi"/>
                <w:b w:val="0"/>
                <w:i/>
              </w:rPr>
              <w:t xml:space="preserve">50% ili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4177D26C" w:rsidR="001A147E" w:rsidRPr="00BF0BD6"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1DD9A9A6" w14:textId="77777777" w:rsidR="00A3227E" w:rsidRDefault="00A3227E" w:rsidP="001A147E">
      <w:pPr>
        <w:pStyle w:val="NoSpacing1"/>
        <w:jc w:val="both"/>
        <w:rPr>
          <w:rFonts w:asciiTheme="majorHAnsi" w:hAnsiTheme="majorHAnsi"/>
          <w:b/>
        </w:rPr>
      </w:pPr>
    </w:p>
    <w:p w14:paraId="4741E051" w14:textId="77777777" w:rsidR="00A3227E" w:rsidRDefault="00A3227E" w:rsidP="001A147E">
      <w:pPr>
        <w:pStyle w:val="NoSpacing1"/>
        <w:jc w:val="both"/>
        <w:rPr>
          <w:rFonts w:asciiTheme="majorHAnsi" w:hAnsiTheme="majorHAnsi"/>
          <w:b/>
        </w:rPr>
      </w:pPr>
    </w:p>
    <w:tbl>
      <w:tblPr>
        <w:tblStyle w:val="Reetkatablice"/>
        <w:tblW w:w="0" w:type="auto"/>
        <w:tblLook w:val="04A0" w:firstRow="1" w:lastRow="0" w:firstColumn="1" w:lastColumn="0" w:noHBand="0" w:noVBand="1"/>
      </w:tblPr>
      <w:tblGrid>
        <w:gridCol w:w="9736"/>
      </w:tblGrid>
      <w:tr w:rsidR="006D6135" w:rsidRPr="006D6135" w14:paraId="730AAF69" w14:textId="77777777" w:rsidTr="00DA270E">
        <w:trPr>
          <w:trHeight w:val="2447"/>
        </w:trPr>
        <w:tc>
          <w:tcPr>
            <w:tcW w:w="9736" w:type="dxa"/>
          </w:tcPr>
          <w:p w14:paraId="679AD7D5" w14:textId="77777777" w:rsidR="006D6135" w:rsidRPr="006D6135" w:rsidRDefault="006D6135" w:rsidP="00275B45">
            <w:pPr>
              <w:pStyle w:val="NoSpacing1"/>
              <w:jc w:val="both"/>
              <w:rPr>
                <w:rFonts w:asciiTheme="majorHAnsi" w:hAnsiTheme="majorHAnsi"/>
                <w:b/>
              </w:rPr>
            </w:pPr>
            <w:r w:rsidRPr="006D6135">
              <w:rPr>
                <w:rFonts w:asciiTheme="majorHAnsi" w:hAnsiTheme="majorHAnsi"/>
                <w:b/>
              </w:rPr>
              <w:lastRenderedPageBreak/>
              <w:t xml:space="preserve">Važno: </w:t>
            </w:r>
          </w:p>
          <w:p w14:paraId="3A56F712" w14:textId="77777777" w:rsidR="006D6135" w:rsidRPr="006D6135" w:rsidRDefault="006D6135" w:rsidP="00275B45">
            <w:pPr>
              <w:pStyle w:val="NoSpacing1"/>
              <w:jc w:val="both"/>
              <w:rPr>
                <w:rFonts w:asciiTheme="majorHAnsi" w:hAnsiTheme="majorHAnsi"/>
              </w:rPr>
            </w:pPr>
            <w:r w:rsidRPr="006D6135">
              <w:rPr>
                <w:rFonts w:asciiTheme="majorHAnsi" w:hAnsiTheme="majorHAnsi"/>
                <w:b/>
              </w:rPr>
              <w:t xml:space="preserve">Ovom obrascu prilaže se potpisana i ovjerena te pečatirana (ako je primjenjivo) Izjava Nositelja projekta kao podnositelja Zahtjeva za potporu kojom jamči, pod materijalnom i kaznenom odgovornošću </w:t>
            </w:r>
            <w:r w:rsidRPr="006D6135">
              <w:rPr>
                <w:rFonts w:asciiTheme="majorHAnsi" w:hAnsiTheme="majorHAnsi"/>
                <w:b/>
                <w:bCs/>
              </w:rPr>
              <w:t>o istinitosti svih podataka navedenih u prijavnom paketu.</w:t>
            </w:r>
            <w:r w:rsidRPr="006D6135">
              <w:rPr>
                <w:rFonts w:asciiTheme="majorHAnsi" w:hAnsiTheme="majorHAnsi"/>
              </w:rPr>
              <w:t xml:space="preserve"> Potrebno je odabrati onaj oblik izjave koji je relevantan, kako je navedeno: </w:t>
            </w:r>
          </w:p>
          <w:p w14:paraId="35514E92" w14:textId="77777777" w:rsidR="006D6135" w:rsidRPr="006D6135" w:rsidRDefault="006D6135" w:rsidP="00275B45">
            <w:pPr>
              <w:pStyle w:val="NoSpacing1"/>
              <w:numPr>
                <w:ilvl w:val="0"/>
                <w:numId w:val="4"/>
              </w:numPr>
              <w:jc w:val="both"/>
              <w:rPr>
                <w:rFonts w:asciiTheme="majorHAnsi" w:hAnsiTheme="majorHAnsi"/>
              </w:rPr>
            </w:pPr>
            <w:r w:rsidRPr="006D6135">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34F696F9" w14:textId="0B401980" w:rsidR="006D6135" w:rsidRPr="006D6135" w:rsidRDefault="006D6135" w:rsidP="00275B45">
            <w:pPr>
              <w:pStyle w:val="NoSpacing1"/>
              <w:numPr>
                <w:ilvl w:val="0"/>
                <w:numId w:val="4"/>
              </w:numPr>
              <w:jc w:val="both"/>
              <w:rPr>
                <w:rFonts w:asciiTheme="majorHAnsi" w:hAnsiTheme="majorHAnsi"/>
                <w:b/>
              </w:rPr>
            </w:pPr>
            <w:r w:rsidRPr="006D6135">
              <w:rPr>
                <w:rFonts w:asciiTheme="majorHAnsi" w:hAnsiTheme="majorHAnsi"/>
              </w:rPr>
              <w:t xml:space="preserve">U slučaju da je podnositelj Prijave projekta pojedinačni korisnik odnosno jedini Nositelj projekta, ispunjava i prilaže verziju Obrasca 2.B. </w:t>
            </w:r>
          </w:p>
        </w:tc>
      </w:tr>
    </w:tbl>
    <w:p w14:paraId="192963C5" w14:textId="77777777" w:rsidR="001A147E" w:rsidRPr="00843949" w:rsidRDefault="001A147E" w:rsidP="006D6135">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4BE5" w14:textId="77777777" w:rsidR="00A330A1" w:rsidRDefault="00A330A1" w:rsidP="0061467F">
      <w:pPr>
        <w:spacing w:after="0" w:line="240" w:lineRule="auto"/>
      </w:pPr>
      <w:r>
        <w:separator/>
      </w:r>
    </w:p>
  </w:endnote>
  <w:endnote w:type="continuationSeparator" w:id="0">
    <w:p w14:paraId="6C0B7614" w14:textId="77777777" w:rsidR="00A330A1" w:rsidRDefault="00A330A1"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9945B6" w:rsidRPr="00177B54" w:rsidRDefault="009945B6">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23F325FF" w:rsidR="009945B6" w:rsidRPr="0055306F" w:rsidRDefault="009945B6">
    <w:pPr>
      <w:pStyle w:val="Podnoje"/>
      <w:rPr>
        <w:rFonts w:ascii="Calibri Light" w:hAnsi="Calibri Light"/>
        <w:sz w:val="20"/>
      </w:rPr>
    </w:pPr>
    <w:r w:rsidRPr="0055306F">
      <w:rPr>
        <w:rFonts w:ascii="Calibri Light" w:hAnsi="Calibri Light"/>
        <w:sz w:val="20"/>
      </w:rPr>
      <w:t xml:space="preserve">Verzija </w:t>
    </w:r>
    <w:r w:rsidR="006F000F">
      <w:rPr>
        <w:rFonts w:ascii="Calibri Light" w:hAnsi="Calibri Light"/>
        <w:sz w:val="20"/>
      </w:rPr>
      <w:t>2</w:t>
    </w:r>
    <w:r w:rsidRPr="0055306F">
      <w:rPr>
        <w:rFonts w:ascii="Calibri Light" w:hAnsi="Calibri Light"/>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9945B6" w:rsidRDefault="009945B6">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9945B6" w:rsidRDefault="009945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A79A" w14:textId="77777777" w:rsidR="00A330A1" w:rsidRDefault="00A330A1" w:rsidP="0061467F">
      <w:pPr>
        <w:spacing w:after="0" w:line="240" w:lineRule="auto"/>
      </w:pPr>
      <w:r>
        <w:separator/>
      </w:r>
    </w:p>
  </w:footnote>
  <w:footnote w:type="continuationSeparator" w:id="0">
    <w:p w14:paraId="6C67E247" w14:textId="77777777" w:rsidR="00A330A1" w:rsidRDefault="00A330A1" w:rsidP="0061467F">
      <w:pPr>
        <w:spacing w:after="0" w:line="240" w:lineRule="auto"/>
      </w:pPr>
      <w:r>
        <w:continuationSeparator/>
      </w:r>
    </w:p>
  </w:footnote>
  <w:footnote w:id="1">
    <w:p w14:paraId="3544DD8D" w14:textId="27E6671E" w:rsidR="009945B6" w:rsidRPr="008967D7" w:rsidRDefault="009945B6"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Pr>
          <w:rFonts w:ascii="Calibri Light" w:hAnsi="Calibri Light"/>
          <w:sz w:val="20"/>
          <w:szCs w:val="20"/>
        </w:rPr>
        <w:t>, 77/2020</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9945B6" w:rsidRPr="00A31CCE" w:rsidRDefault="009945B6"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9945B6"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9945B6" w:rsidRPr="00130D3E" w:rsidRDefault="009945B6"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9945B6" w:rsidRPr="00130D3E" w:rsidRDefault="009945B6"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9945B6" w:rsidRPr="00130D3E" w:rsidRDefault="009945B6"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9945B6" w:rsidRPr="00130D3E" w:rsidRDefault="009945B6"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9945B6" w:rsidRPr="0061467F" w:rsidRDefault="009945B6"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9945B6"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9945B6" w:rsidRPr="00130D3E" w:rsidRDefault="009945B6"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9945B6" w:rsidRPr="00130D3E" w:rsidRDefault="009945B6"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9945B6" w:rsidRPr="00130D3E" w:rsidRDefault="009945B6"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9945B6" w:rsidRPr="00130D3E" w:rsidRDefault="009945B6"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9945B6" w:rsidRPr="00130D3E" w:rsidRDefault="009945B6"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9945B6" w:rsidRPr="0061467F" w:rsidRDefault="009945B6"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255463D"/>
    <w:multiLevelType w:val="multilevel"/>
    <w:tmpl w:val="89DA0002"/>
    <w:lvl w:ilvl="0">
      <w:start w:val="4"/>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CF12DA4"/>
    <w:multiLevelType w:val="hybridMultilevel"/>
    <w:tmpl w:val="56AC8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1723CB"/>
    <w:multiLevelType w:val="hybridMultilevel"/>
    <w:tmpl w:val="26923456"/>
    <w:lvl w:ilvl="0" w:tplc="2B4ECB94">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919"/>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07C"/>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18C5"/>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95838"/>
    <w:rsid w:val="001A0281"/>
    <w:rsid w:val="001A147E"/>
    <w:rsid w:val="001A185E"/>
    <w:rsid w:val="001A5EDD"/>
    <w:rsid w:val="001A6E5F"/>
    <w:rsid w:val="001B0BD9"/>
    <w:rsid w:val="001B46D8"/>
    <w:rsid w:val="001B6179"/>
    <w:rsid w:val="001B72EA"/>
    <w:rsid w:val="001C103C"/>
    <w:rsid w:val="001C1644"/>
    <w:rsid w:val="001C2165"/>
    <w:rsid w:val="001C6474"/>
    <w:rsid w:val="001D276A"/>
    <w:rsid w:val="001D4C46"/>
    <w:rsid w:val="001D644F"/>
    <w:rsid w:val="001D77AA"/>
    <w:rsid w:val="001E0DCD"/>
    <w:rsid w:val="001E3703"/>
    <w:rsid w:val="001E512D"/>
    <w:rsid w:val="001E5D80"/>
    <w:rsid w:val="001E64D1"/>
    <w:rsid w:val="001F1D49"/>
    <w:rsid w:val="001F30E8"/>
    <w:rsid w:val="001F42F3"/>
    <w:rsid w:val="001F521C"/>
    <w:rsid w:val="0020616F"/>
    <w:rsid w:val="00211050"/>
    <w:rsid w:val="00212DA6"/>
    <w:rsid w:val="002139EB"/>
    <w:rsid w:val="00221178"/>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24B4"/>
    <w:rsid w:val="002B482C"/>
    <w:rsid w:val="002B49A2"/>
    <w:rsid w:val="002B5A44"/>
    <w:rsid w:val="002B675E"/>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07837"/>
    <w:rsid w:val="00311AF6"/>
    <w:rsid w:val="003155B4"/>
    <w:rsid w:val="003175A2"/>
    <w:rsid w:val="003215BA"/>
    <w:rsid w:val="0032374C"/>
    <w:rsid w:val="00324E3D"/>
    <w:rsid w:val="003278A4"/>
    <w:rsid w:val="00327999"/>
    <w:rsid w:val="00332955"/>
    <w:rsid w:val="00332BA1"/>
    <w:rsid w:val="00334DC3"/>
    <w:rsid w:val="00334F04"/>
    <w:rsid w:val="00336B10"/>
    <w:rsid w:val="003375C6"/>
    <w:rsid w:val="0034010F"/>
    <w:rsid w:val="003444B1"/>
    <w:rsid w:val="00346084"/>
    <w:rsid w:val="003470E5"/>
    <w:rsid w:val="003548F7"/>
    <w:rsid w:val="00356413"/>
    <w:rsid w:val="003649BC"/>
    <w:rsid w:val="00365466"/>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58B3"/>
    <w:rsid w:val="003A620C"/>
    <w:rsid w:val="003A7565"/>
    <w:rsid w:val="003B429A"/>
    <w:rsid w:val="003C0A26"/>
    <w:rsid w:val="003C4176"/>
    <w:rsid w:val="003C42A1"/>
    <w:rsid w:val="003D057B"/>
    <w:rsid w:val="003D0D0A"/>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154B"/>
    <w:rsid w:val="0046247C"/>
    <w:rsid w:val="004624F3"/>
    <w:rsid w:val="00465F6D"/>
    <w:rsid w:val="0046740C"/>
    <w:rsid w:val="00467E52"/>
    <w:rsid w:val="00471EAB"/>
    <w:rsid w:val="004836F6"/>
    <w:rsid w:val="0048467F"/>
    <w:rsid w:val="00484DBC"/>
    <w:rsid w:val="00486283"/>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DB8"/>
    <w:rsid w:val="004E217E"/>
    <w:rsid w:val="004E29BB"/>
    <w:rsid w:val="004E48B2"/>
    <w:rsid w:val="004E6548"/>
    <w:rsid w:val="004E77B2"/>
    <w:rsid w:val="004F298A"/>
    <w:rsid w:val="004F6E70"/>
    <w:rsid w:val="004F7870"/>
    <w:rsid w:val="0050369C"/>
    <w:rsid w:val="005051C8"/>
    <w:rsid w:val="005054C7"/>
    <w:rsid w:val="00506B19"/>
    <w:rsid w:val="00507B52"/>
    <w:rsid w:val="00513010"/>
    <w:rsid w:val="005139BA"/>
    <w:rsid w:val="0051522B"/>
    <w:rsid w:val="00516375"/>
    <w:rsid w:val="00521FC9"/>
    <w:rsid w:val="00535A4D"/>
    <w:rsid w:val="00536ACB"/>
    <w:rsid w:val="005370FD"/>
    <w:rsid w:val="00547341"/>
    <w:rsid w:val="00547D2E"/>
    <w:rsid w:val="005502F7"/>
    <w:rsid w:val="005505D9"/>
    <w:rsid w:val="00551C71"/>
    <w:rsid w:val="0055306F"/>
    <w:rsid w:val="00557A07"/>
    <w:rsid w:val="00562979"/>
    <w:rsid w:val="00566F92"/>
    <w:rsid w:val="00566FA3"/>
    <w:rsid w:val="00570188"/>
    <w:rsid w:val="00571F5D"/>
    <w:rsid w:val="0057732C"/>
    <w:rsid w:val="00581655"/>
    <w:rsid w:val="005822C1"/>
    <w:rsid w:val="0058536D"/>
    <w:rsid w:val="00585B08"/>
    <w:rsid w:val="00587220"/>
    <w:rsid w:val="00587483"/>
    <w:rsid w:val="00591A5A"/>
    <w:rsid w:val="005967C4"/>
    <w:rsid w:val="005A0B93"/>
    <w:rsid w:val="005A34E1"/>
    <w:rsid w:val="005A547B"/>
    <w:rsid w:val="005A5B52"/>
    <w:rsid w:val="005A60C9"/>
    <w:rsid w:val="005A7C8B"/>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21FB"/>
    <w:rsid w:val="005F36D4"/>
    <w:rsid w:val="005F376C"/>
    <w:rsid w:val="006007A8"/>
    <w:rsid w:val="00604684"/>
    <w:rsid w:val="00605F66"/>
    <w:rsid w:val="00610FCA"/>
    <w:rsid w:val="00612027"/>
    <w:rsid w:val="00612B87"/>
    <w:rsid w:val="0061467F"/>
    <w:rsid w:val="0061715F"/>
    <w:rsid w:val="0062090A"/>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D6135"/>
    <w:rsid w:val="006E4683"/>
    <w:rsid w:val="006E6DD8"/>
    <w:rsid w:val="006F000F"/>
    <w:rsid w:val="006F056C"/>
    <w:rsid w:val="00700909"/>
    <w:rsid w:val="00700E28"/>
    <w:rsid w:val="00702B76"/>
    <w:rsid w:val="00703626"/>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36F9D"/>
    <w:rsid w:val="00740CC1"/>
    <w:rsid w:val="007445E3"/>
    <w:rsid w:val="00746A99"/>
    <w:rsid w:val="00750C18"/>
    <w:rsid w:val="0075629F"/>
    <w:rsid w:val="007563E2"/>
    <w:rsid w:val="0076155C"/>
    <w:rsid w:val="007619AB"/>
    <w:rsid w:val="007633C2"/>
    <w:rsid w:val="00763DD6"/>
    <w:rsid w:val="00765D0F"/>
    <w:rsid w:val="00765F8B"/>
    <w:rsid w:val="00767EE5"/>
    <w:rsid w:val="0077425E"/>
    <w:rsid w:val="00775066"/>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8F759D"/>
    <w:rsid w:val="0090189F"/>
    <w:rsid w:val="009038BD"/>
    <w:rsid w:val="00903B85"/>
    <w:rsid w:val="00907844"/>
    <w:rsid w:val="009126CA"/>
    <w:rsid w:val="009146AD"/>
    <w:rsid w:val="00914745"/>
    <w:rsid w:val="00914980"/>
    <w:rsid w:val="00916E7D"/>
    <w:rsid w:val="00917372"/>
    <w:rsid w:val="00920F96"/>
    <w:rsid w:val="00920FD7"/>
    <w:rsid w:val="00924E30"/>
    <w:rsid w:val="00925349"/>
    <w:rsid w:val="00927499"/>
    <w:rsid w:val="00932B18"/>
    <w:rsid w:val="00936A0D"/>
    <w:rsid w:val="00940641"/>
    <w:rsid w:val="00943304"/>
    <w:rsid w:val="0094529C"/>
    <w:rsid w:val="00945F03"/>
    <w:rsid w:val="00947FE5"/>
    <w:rsid w:val="0095351A"/>
    <w:rsid w:val="00957EF0"/>
    <w:rsid w:val="009615F7"/>
    <w:rsid w:val="009623EE"/>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43F8"/>
    <w:rsid w:val="009945B6"/>
    <w:rsid w:val="0099546C"/>
    <w:rsid w:val="0099690B"/>
    <w:rsid w:val="009A1179"/>
    <w:rsid w:val="009A3370"/>
    <w:rsid w:val="009A4A30"/>
    <w:rsid w:val="009A5ECB"/>
    <w:rsid w:val="009A7236"/>
    <w:rsid w:val="009A78D2"/>
    <w:rsid w:val="009B5DB1"/>
    <w:rsid w:val="009B7BD2"/>
    <w:rsid w:val="009C220A"/>
    <w:rsid w:val="009C3B67"/>
    <w:rsid w:val="009C4275"/>
    <w:rsid w:val="009C55A4"/>
    <w:rsid w:val="009C7F6A"/>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2AC0"/>
    <w:rsid w:val="00A04477"/>
    <w:rsid w:val="00A075F8"/>
    <w:rsid w:val="00A112C2"/>
    <w:rsid w:val="00A125BF"/>
    <w:rsid w:val="00A12BEC"/>
    <w:rsid w:val="00A14179"/>
    <w:rsid w:val="00A14255"/>
    <w:rsid w:val="00A15578"/>
    <w:rsid w:val="00A17E1B"/>
    <w:rsid w:val="00A2002E"/>
    <w:rsid w:val="00A20A6F"/>
    <w:rsid w:val="00A21A95"/>
    <w:rsid w:val="00A21CCE"/>
    <w:rsid w:val="00A23261"/>
    <w:rsid w:val="00A26F35"/>
    <w:rsid w:val="00A30067"/>
    <w:rsid w:val="00A318AD"/>
    <w:rsid w:val="00A31CCE"/>
    <w:rsid w:val="00A3227E"/>
    <w:rsid w:val="00A330A1"/>
    <w:rsid w:val="00A36D37"/>
    <w:rsid w:val="00A43901"/>
    <w:rsid w:val="00A4394A"/>
    <w:rsid w:val="00A442A3"/>
    <w:rsid w:val="00A46226"/>
    <w:rsid w:val="00A64DEE"/>
    <w:rsid w:val="00A676A7"/>
    <w:rsid w:val="00A67A40"/>
    <w:rsid w:val="00A74E48"/>
    <w:rsid w:val="00A750E1"/>
    <w:rsid w:val="00A768F3"/>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D6A27"/>
    <w:rsid w:val="00AE1C82"/>
    <w:rsid w:val="00AE265F"/>
    <w:rsid w:val="00AE4574"/>
    <w:rsid w:val="00AE6284"/>
    <w:rsid w:val="00AE719B"/>
    <w:rsid w:val="00AE7A67"/>
    <w:rsid w:val="00AF1D7C"/>
    <w:rsid w:val="00B02FFE"/>
    <w:rsid w:val="00B05AD1"/>
    <w:rsid w:val="00B071F2"/>
    <w:rsid w:val="00B11057"/>
    <w:rsid w:val="00B20757"/>
    <w:rsid w:val="00B2228A"/>
    <w:rsid w:val="00B2230B"/>
    <w:rsid w:val="00B2258A"/>
    <w:rsid w:val="00B26273"/>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942"/>
    <w:rsid w:val="00B92E0B"/>
    <w:rsid w:val="00B95209"/>
    <w:rsid w:val="00B96CDB"/>
    <w:rsid w:val="00BA2E2E"/>
    <w:rsid w:val="00BA5861"/>
    <w:rsid w:val="00BA5CD4"/>
    <w:rsid w:val="00BA6329"/>
    <w:rsid w:val="00BA6710"/>
    <w:rsid w:val="00BA6CD0"/>
    <w:rsid w:val="00BA7067"/>
    <w:rsid w:val="00BB0C6C"/>
    <w:rsid w:val="00BB69FB"/>
    <w:rsid w:val="00BB7A6E"/>
    <w:rsid w:val="00BC1A23"/>
    <w:rsid w:val="00BC6225"/>
    <w:rsid w:val="00BC799B"/>
    <w:rsid w:val="00BD1554"/>
    <w:rsid w:val="00BD21B3"/>
    <w:rsid w:val="00BD47A7"/>
    <w:rsid w:val="00BE2208"/>
    <w:rsid w:val="00BE2793"/>
    <w:rsid w:val="00BE2C9D"/>
    <w:rsid w:val="00BE4924"/>
    <w:rsid w:val="00BE4BA7"/>
    <w:rsid w:val="00BF0BD6"/>
    <w:rsid w:val="00BF2989"/>
    <w:rsid w:val="00BF595F"/>
    <w:rsid w:val="00BF6BB5"/>
    <w:rsid w:val="00BF6FBA"/>
    <w:rsid w:val="00C0266F"/>
    <w:rsid w:val="00C0303F"/>
    <w:rsid w:val="00C07BD5"/>
    <w:rsid w:val="00C119CA"/>
    <w:rsid w:val="00C14EA0"/>
    <w:rsid w:val="00C162AE"/>
    <w:rsid w:val="00C20E63"/>
    <w:rsid w:val="00C23374"/>
    <w:rsid w:val="00C255DE"/>
    <w:rsid w:val="00C3062B"/>
    <w:rsid w:val="00C34740"/>
    <w:rsid w:val="00C3794B"/>
    <w:rsid w:val="00C44D1C"/>
    <w:rsid w:val="00C469E5"/>
    <w:rsid w:val="00C47A39"/>
    <w:rsid w:val="00C53353"/>
    <w:rsid w:val="00C555A5"/>
    <w:rsid w:val="00C56CFA"/>
    <w:rsid w:val="00C62772"/>
    <w:rsid w:val="00C66103"/>
    <w:rsid w:val="00C66FFE"/>
    <w:rsid w:val="00C708F0"/>
    <w:rsid w:val="00C71D7E"/>
    <w:rsid w:val="00C71EE9"/>
    <w:rsid w:val="00C75038"/>
    <w:rsid w:val="00C810F9"/>
    <w:rsid w:val="00C82524"/>
    <w:rsid w:val="00C826FC"/>
    <w:rsid w:val="00C84B91"/>
    <w:rsid w:val="00C905E7"/>
    <w:rsid w:val="00C91949"/>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01A3"/>
    <w:rsid w:val="00CE1FAE"/>
    <w:rsid w:val="00CE4788"/>
    <w:rsid w:val="00CE5CD6"/>
    <w:rsid w:val="00CE5F1A"/>
    <w:rsid w:val="00CF6BBE"/>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20CC"/>
    <w:rsid w:val="00D54F8E"/>
    <w:rsid w:val="00D57A8A"/>
    <w:rsid w:val="00D6161C"/>
    <w:rsid w:val="00D63BDD"/>
    <w:rsid w:val="00D651F0"/>
    <w:rsid w:val="00D66EA5"/>
    <w:rsid w:val="00D70248"/>
    <w:rsid w:val="00D7199F"/>
    <w:rsid w:val="00D71E33"/>
    <w:rsid w:val="00D8162B"/>
    <w:rsid w:val="00D82C75"/>
    <w:rsid w:val="00D85D8C"/>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359"/>
    <w:rsid w:val="00DD7839"/>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3DA9"/>
    <w:rsid w:val="00E45C5D"/>
    <w:rsid w:val="00E45EC2"/>
    <w:rsid w:val="00E47571"/>
    <w:rsid w:val="00E51F06"/>
    <w:rsid w:val="00E5353E"/>
    <w:rsid w:val="00E5648B"/>
    <w:rsid w:val="00E57ACC"/>
    <w:rsid w:val="00E6485F"/>
    <w:rsid w:val="00E67D7B"/>
    <w:rsid w:val="00E67EDB"/>
    <w:rsid w:val="00E75C89"/>
    <w:rsid w:val="00E771FB"/>
    <w:rsid w:val="00E77630"/>
    <w:rsid w:val="00E77ACE"/>
    <w:rsid w:val="00E80C52"/>
    <w:rsid w:val="00E82079"/>
    <w:rsid w:val="00E8393E"/>
    <w:rsid w:val="00E83E38"/>
    <w:rsid w:val="00E8538F"/>
    <w:rsid w:val="00E87A5E"/>
    <w:rsid w:val="00E9238C"/>
    <w:rsid w:val="00E92CDE"/>
    <w:rsid w:val="00E9314C"/>
    <w:rsid w:val="00E93521"/>
    <w:rsid w:val="00E9434E"/>
    <w:rsid w:val="00E9571B"/>
    <w:rsid w:val="00E96CBE"/>
    <w:rsid w:val="00EA02E8"/>
    <w:rsid w:val="00EA1075"/>
    <w:rsid w:val="00EA1BBA"/>
    <w:rsid w:val="00EA36AF"/>
    <w:rsid w:val="00EA5C40"/>
    <w:rsid w:val="00EB0003"/>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2D38"/>
    <w:rsid w:val="00F3326C"/>
    <w:rsid w:val="00F3634D"/>
    <w:rsid w:val="00F36F17"/>
    <w:rsid w:val="00F410EC"/>
    <w:rsid w:val="00F51229"/>
    <w:rsid w:val="00F52707"/>
    <w:rsid w:val="00F53DB6"/>
    <w:rsid w:val="00F6048A"/>
    <w:rsid w:val="00F65084"/>
    <w:rsid w:val="00F6568C"/>
    <w:rsid w:val="00F65A36"/>
    <w:rsid w:val="00F73980"/>
    <w:rsid w:val="00F73DFD"/>
    <w:rsid w:val="00F74ECE"/>
    <w:rsid w:val="00F7611B"/>
    <w:rsid w:val="00F77371"/>
    <w:rsid w:val="00F80171"/>
    <w:rsid w:val="00F81B45"/>
    <w:rsid w:val="00F82112"/>
    <w:rsid w:val="00F8230F"/>
    <w:rsid w:val="00F83FA0"/>
    <w:rsid w:val="00F8431B"/>
    <w:rsid w:val="00F85865"/>
    <w:rsid w:val="00F90006"/>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765C-0C9C-4001-AA1E-7B42948F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24</Pages>
  <Words>6279</Words>
  <Characters>35793</Characters>
  <Application>Microsoft Office Word</Application>
  <DocSecurity>0</DocSecurity>
  <Lines>298</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75</cp:revision>
  <dcterms:created xsi:type="dcterms:W3CDTF">2019-10-09T10:44:00Z</dcterms:created>
  <dcterms:modified xsi:type="dcterms:W3CDTF">2021-07-30T12:05:00Z</dcterms:modified>
</cp:coreProperties>
</file>